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EDFCC" w14:textId="2CC61EB2" w:rsidR="002A4F72" w:rsidRPr="002A4F72" w:rsidRDefault="002A4F72" w:rsidP="002A4F72">
      <w:pPr>
        <w:rPr>
          <w:b/>
          <w:bCs/>
          <w:i/>
          <w:iCs/>
          <w:color w:val="4472C4" w:themeColor="accent1"/>
          <w:sz w:val="18"/>
          <w:szCs w:val="18"/>
        </w:rPr>
      </w:pPr>
      <w:r w:rsidRPr="002A4F72">
        <w:rPr>
          <w:b/>
          <w:bCs/>
          <w:i/>
          <w:iCs/>
          <w:color w:val="4472C4" w:themeColor="accent1"/>
          <w:sz w:val="18"/>
          <w:szCs w:val="18"/>
        </w:rPr>
        <w:t>Aviation Industry News</w:t>
      </w:r>
    </w:p>
    <w:p w14:paraId="3DCF9C6B" w14:textId="77777777" w:rsidR="0084082A" w:rsidRDefault="0084082A" w:rsidP="008F7C0D">
      <w:pPr>
        <w:jc w:val="center"/>
        <w:rPr>
          <w:b/>
          <w:bCs/>
          <w:color w:val="FF0000"/>
          <w:sz w:val="28"/>
          <w:szCs w:val="28"/>
        </w:rPr>
      </w:pPr>
    </w:p>
    <w:p w14:paraId="42A6325B" w14:textId="6C240B3A" w:rsidR="00153785" w:rsidRPr="008F7C0D" w:rsidRDefault="00153785" w:rsidP="008F7C0D">
      <w:pPr>
        <w:jc w:val="center"/>
        <w:rPr>
          <w:b/>
          <w:bCs/>
          <w:color w:val="FF0000"/>
          <w:sz w:val="28"/>
          <w:szCs w:val="28"/>
        </w:rPr>
      </w:pPr>
      <w:r w:rsidRPr="008F7C0D">
        <w:rPr>
          <w:b/>
          <w:bCs/>
          <w:color w:val="FF0000"/>
          <w:sz w:val="28"/>
          <w:szCs w:val="28"/>
        </w:rPr>
        <w:t>DA UNA ALLEANZA ALL’ALTRA</w:t>
      </w:r>
      <w:r w:rsidR="00E901E5" w:rsidRPr="008F7C0D">
        <w:rPr>
          <w:b/>
          <w:bCs/>
          <w:color w:val="FF0000"/>
          <w:sz w:val="28"/>
          <w:szCs w:val="28"/>
        </w:rPr>
        <w:t>: BATTAGLIE NEI CIELI</w:t>
      </w:r>
    </w:p>
    <w:p w14:paraId="1916C583" w14:textId="77777777" w:rsidR="00A8363C" w:rsidRDefault="00A8363C" w:rsidP="00C40269"/>
    <w:p w14:paraId="0F7A0188" w14:textId="5FD29F1A" w:rsidR="00C40269" w:rsidRDefault="00C40269" w:rsidP="00C40269">
      <w:r>
        <w:t xml:space="preserve">Il vettore scandinavo SAS è </w:t>
      </w:r>
      <w:proofErr w:type="gramStart"/>
      <w:r>
        <w:t>entrato  ufficialmente</w:t>
      </w:r>
      <w:proofErr w:type="gramEnd"/>
      <w:r>
        <w:t xml:space="preserve"> a far parte dell'alleanza SkyTeam</w:t>
      </w:r>
      <w:r w:rsidR="008D4D17">
        <w:t xml:space="preserve"> capitanata dal Gruppo AF/KL</w:t>
      </w:r>
      <w:r>
        <w:t>, dando così inizio a</w:t>
      </w:r>
      <w:r w:rsidR="00A8363C">
        <w:t>d</w:t>
      </w:r>
      <w:r>
        <w:t xml:space="preserve"> una nuova era per la </w:t>
      </w:r>
      <w:r w:rsidR="008D4D17">
        <w:t>storica compagnia le cui origini risalgono al 1946.</w:t>
      </w:r>
      <w:r>
        <w:t xml:space="preserve"> </w:t>
      </w:r>
      <w:r w:rsidR="008D4D17">
        <w:t>L’</w:t>
      </w:r>
      <w:r>
        <w:t xml:space="preserve"> annuncio arriva dopo che </w:t>
      </w:r>
      <w:r w:rsidR="00A8363C">
        <w:t>il vettore scandinavo</w:t>
      </w:r>
      <w:r>
        <w:t xml:space="preserve"> ha completato la sua ristrutturazione ed è uscit</w:t>
      </w:r>
      <w:r w:rsidR="00FB5B5D">
        <w:t>o</w:t>
      </w:r>
      <w:r>
        <w:t xml:space="preserve"> dal Chapter 11</w:t>
      </w:r>
      <w:r w:rsidR="00FB5B5D">
        <w:t>.</w:t>
      </w:r>
    </w:p>
    <w:p w14:paraId="31396498" w14:textId="12EAC206" w:rsidR="008D4D17" w:rsidRDefault="00A8363C" w:rsidP="008D4D17">
      <w:r>
        <w:t>La compagnia</w:t>
      </w:r>
      <w:r w:rsidR="008D4D17">
        <w:t xml:space="preserve"> era sotto la protezione del Chapter 11 per bancarotta, </w:t>
      </w:r>
      <w:r w:rsidR="00FB5B5D">
        <w:t xml:space="preserve">protezione </w:t>
      </w:r>
      <w:r w:rsidR="008D4D17">
        <w:t xml:space="preserve">che SAS ha utilizzato per ristrutturarsi e posizionarsi meglio, sia dal punto di vista operativo che finanziario. </w:t>
      </w:r>
      <w:r>
        <w:t>Per spiegare il cambio di rotta ricordiamo che</w:t>
      </w:r>
      <w:r w:rsidR="008D4D17">
        <w:t xml:space="preserve"> la compagnia non </w:t>
      </w:r>
      <w:r>
        <w:t>era</w:t>
      </w:r>
      <w:r w:rsidR="008D4D17">
        <w:t xml:space="preserve"> riuscita a raccogliere fondi da nessun membro di Star Alliance, </w:t>
      </w:r>
      <w:proofErr w:type="gramStart"/>
      <w:r>
        <w:t>mentre  il</w:t>
      </w:r>
      <w:proofErr w:type="gramEnd"/>
      <w:r>
        <w:t xml:space="preserve"> Gruppo AF/KL aveva acquisito </w:t>
      </w:r>
      <w:r w:rsidR="008D4D17">
        <w:t>il 19,9% delle azioni</w:t>
      </w:r>
      <w:r>
        <w:t>: dopo quest</w:t>
      </w:r>
      <w:r w:rsidR="00E901E5">
        <w:t>a</w:t>
      </w:r>
      <w:r>
        <w:t xml:space="preserve"> allettante</w:t>
      </w:r>
      <w:r w:rsidR="00FB5B5D">
        <w:t xml:space="preserve"> ma non disinteressata</w:t>
      </w:r>
      <w:r>
        <w:t xml:space="preserve"> mossa</w:t>
      </w:r>
      <w:r w:rsidR="008D4D17">
        <w:t xml:space="preserve"> era</w:t>
      </w:r>
      <w:r>
        <w:t xml:space="preserve"> del tutto</w:t>
      </w:r>
      <w:r w:rsidR="008D4D17">
        <w:t xml:space="preserve"> prevedibile un passaggio a SkyTeam.</w:t>
      </w:r>
    </w:p>
    <w:p w14:paraId="4EDDB1D4" w14:textId="6B337BED" w:rsidR="00DD3046" w:rsidRDefault="00DD3046" w:rsidP="008D4D17">
      <w:r>
        <w:t>Risposta di Parigi all’acquisto di ITA Airways da parte di Francoforte?</w:t>
      </w:r>
      <w:r w:rsidR="00E901E5">
        <w:t xml:space="preserve"> Ipotesi del tutto fattibile.</w:t>
      </w:r>
    </w:p>
    <w:p w14:paraId="091ED72D" w14:textId="196CD47B" w:rsidR="00C40269" w:rsidRDefault="00C40269" w:rsidP="00C40269">
      <w:r>
        <w:t>Sebbene SAS sia stat</w:t>
      </w:r>
      <w:r w:rsidR="00E901E5">
        <w:t>a</w:t>
      </w:r>
      <w:r>
        <w:t xml:space="preserve"> un</w:t>
      </w:r>
      <w:r w:rsidR="00E901E5">
        <w:t>a delle</w:t>
      </w:r>
      <w:r>
        <w:t xml:space="preserve"> fondat</w:t>
      </w:r>
      <w:r w:rsidR="00E901E5">
        <w:t>rici</w:t>
      </w:r>
      <w:r>
        <w:t xml:space="preserve"> di Star Alliance, la compagnia aerea aveva </w:t>
      </w:r>
      <w:r w:rsidR="002D4412">
        <w:t>recentemente fatto intendere</w:t>
      </w:r>
      <w:r>
        <w:t xml:space="preserve"> che in Star Alliance non </w:t>
      </w:r>
      <w:r w:rsidR="002D4412">
        <w:t>sussistevano concrete</w:t>
      </w:r>
      <w:r>
        <w:t xml:space="preserve"> opportunità di integrazione o di </w:t>
      </w:r>
      <w:proofErr w:type="gramStart"/>
      <w:r>
        <w:t>avviare  joint</w:t>
      </w:r>
      <w:proofErr w:type="gramEnd"/>
      <w:r>
        <w:t xml:space="preserve"> venture con altri membri dell'alleanza, cosa che</w:t>
      </w:r>
      <w:r w:rsidR="00FB5B5D">
        <w:t xml:space="preserve"> invece, secondo SAS, sarebbe più fattibile con</w:t>
      </w:r>
      <w:r>
        <w:t xml:space="preserve"> i membri di SkyTeam</w:t>
      </w:r>
      <w:r w:rsidR="00FB5B5D">
        <w:t>.</w:t>
      </w:r>
    </w:p>
    <w:p w14:paraId="3372F744" w14:textId="65EAE31A" w:rsidR="00C40269" w:rsidRPr="008D4D17" w:rsidRDefault="00C40269" w:rsidP="00C40269">
      <w:pPr>
        <w:rPr>
          <w:i/>
          <w:iCs/>
        </w:rPr>
      </w:pPr>
      <w:r>
        <w:t xml:space="preserve">Il Presidente e </w:t>
      </w:r>
      <w:proofErr w:type="gramStart"/>
      <w:r>
        <w:t>CEO  Anko</w:t>
      </w:r>
      <w:proofErr w:type="gramEnd"/>
      <w:r>
        <w:t xml:space="preserve"> van der Werff ha dichiarato,</w:t>
      </w:r>
      <w:r w:rsidRPr="00C40269">
        <w:t xml:space="preserve"> </w:t>
      </w:r>
      <w:r>
        <w:t xml:space="preserve">” </w:t>
      </w:r>
      <w:r w:rsidRPr="008D4D17">
        <w:rPr>
          <w:i/>
          <w:iCs/>
        </w:rPr>
        <w:t>Questo è l'inizio di una nuova era per SAS. A partire da oggi, i nostri clienti vivranno una transizione senza problemi a SkyTeam, grazie all'instancabile impegno di tutti i colleghi di SAS. La partnership aprirà nuove opportunità per i nostri passeggeri, espanderà la nostra rete globale e ci consentirà di collaborare strettamente con compagnie aeree che la pensano allo stesso modo. Insieme, offriremo un valore ancora maggiore ai nostri clienti e rafforzeremo la nostra posizione nel mercato globale dell'aviazione. Siamo entusiasti di continuare a collegare il mondo alla Scandinavia e di migliorare l'esperienza di viaggio dei nostri passeggeri”.</w:t>
      </w:r>
    </w:p>
    <w:p w14:paraId="1472038F" w14:textId="1A3CB1FC" w:rsidR="00C40269" w:rsidRDefault="002D4412" w:rsidP="00C40269">
      <w:r>
        <w:t>Nessun problema per il programma di fidelizzazione</w:t>
      </w:r>
      <w:r w:rsidR="00FB5B5D">
        <w:t xml:space="preserve"> che è uno dei timori dei passeggeri allorché una aerolinea cambia casacca</w:t>
      </w:r>
      <w:r>
        <w:t>: a</w:t>
      </w:r>
      <w:r w:rsidR="00C40269">
        <w:t>nche i soci EuroBonus di SAS potranno ora accumulare punti e miglia con la maggior parte degli altri membri di SkyTeam. I membri di livello più alto a</w:t>
      </w:r>
      <w:r w:rsidR="002A4F72">
        <w:t>vra</w:t>
      </w:r>
      <w:r w:rsidR="00C40269">
        <w:t xml:space="preserve">nno accesso ai servizi prioritari e </w:t>
      </w:r>
      <w:proofErr w:type="gramStart"/>
      <w:r w:rsidR="00C40269">
        <w:t>alle lounge</w:t>
      </w:r>
      <w:proofErr w:type="gramEnd"/>
      <w:r w:rsidR="00C40269">
        <w:t>.</w:t>
      </w:r>
      <w:r w:rsidR="00C40269" w:rsidRPr="00C40269">
        <w:t xml:space="preserve"> </w:t>
      </w:r>
      <w:r w:rsidR="00C40269">
        <w:t xml:space="preserve">Inoltre, </w:t>
      </w:r>
      <w:r>
        <w:t>un particolare curioso, con l’ingre</w:t>
      </w:r>
      <w:r w:rsidR="00C40269">
        <w:t xml:space="preserve">sso di SAS nell'alleanza, SkyTeam diventa l'unica alleanza aerea che collega gli aeroporti internazionali più a sud e più a nord del mondo: Ushuaia (USH) in Argentina, servito da Aerolíneas Argentinas </w:t>
      </w:r>
      <w:r w:rsidR="002A4F72">
        <w:t>(anch’essa facente parte di</w:t>
      </w:r>
      <w:r w:rsidR="00C40269">
        <w:t xml:space="preserve"> SkyTeam</w:t>
      </w:r>
      <w:r w:rsidR="002A4F72">
        <w:t>)</w:t>
      </w:r>
      <w:r w:rsidR="00C40269">
        <w:t xml:space="preserve"> e Svalbard (LYR) in Norvegia, servito da SAS.</w:t>
      </w:r>
    </w:p>
    <w:p w14:paraId="4CB2F411" w14:textId="30E1C7F1" w:rsidR="00C40269" w:rsidRDefault="00C40269" w:rsidP="00C40269">
      <w:r>
        <w:t>D</w:t>
      </w:r>
      <w:r w:rsidR="002D4412">
        <w:t>el futuro di Star Alliance si era parlato anche nel corso</w:t>
      </w:r>
      <w:r>
        <w:t xml:space="preserve"> </w:t>
      </w:r>
      <w:r w:rsidR="002D4412">
        <w:t>de</w:t>
      </w:r>
      <w:r>
        <w:t>ll'AGM della IATA tenutosi a Dubai all'inizio di quest'anno</w:t>
      </w:r>
      <w:r w:rsidR="002D4412">
        <w:t>.</w:t>
      </w:r>
      <w:r>
        <w:t xml:space="preserve"> Scott Kirby, amministratore delegato di United Airlines</w:t>
      </w:r>
      <w:r w:rsidR="002D4412">
        <w:t xml:space="preserve">, altro </w:t>
      </w:r>
      <w:r>
        <w:t xml:space="preserve">membro fondatore di Star Alliance, </w:t>
      </w:r>
      <w:r w:rsidR="002D4412">
        <w:t xml:space="preserve">si era detto preoccupato del fatto che oltre alla SAS </w:t>
      </w:r>
      <w:r w:rsidRPr="00C40269">
        <w:t xml:space="preserve">l'alleanza rischia di perdere presto un altro membro significativo </w:t>
      </w:r>
      <w:r w:rsidR="00FB5B5D">
        <w:t xml:space="preserve">e sempre </w:t>
      </w:r>
      <w:r w:rsidRPr="00C40269">
        <w:t xml:space="preserve">a favore di SkyTeam. </w:t>
      </w:r>
      <w:r>
        <w:t>Asiana Airlines</w:t>
      </w:r>
      <w:r w:rsidR="00FB5B5D">
        <w:t>. L’Asiana è un vettore</w:t>
      </w:r>
      <w:r>
        <w:t xml:space="preserve"> con sede a Seoul e membro di Star Alliance, </w:t>
      </w:r>
      <w:r w:rsidR="00FB5B5D">
        <w:t>la quale però</w:t>
      </w:r>
      <w:r>
        <w:t xml:space="preserve"> </w:t>
      </w:r>
      <w:r w:rsidR="002A4F72">
        <w:t xml:space="preserve">è </w:t>
      </w:r>
      <w:r>
        <w:t xml:space="preserve">attualmente in fase avanzata di acquisizione da parte di Korean Air, membro dell'alleanza SkyTeam. </w:t>
      </w:r>
      <w:r w:rsidR="00FB5B5D">
        <w:t>Il processo di acquisizione</w:t>
      </w:r>
      <w:r>
        <w:t xml:space="preserve"> è </w:t>
      </w:r>
      <w:r w:rsidR="00FB5B5D">
        <w:t xml:space="preserve">già </w:t>
      </w:r>
      <w:r>
        <w:t>in corso da</w:t>
      </w:r>
      <w:r w:rsidR="00FB5B5D">
        <w:t xml:space="preserve"> alcuni</w:t>
      </w:r>
      <w:r>
        <w:t xml:space="preserve"> anni, ma ha dovuto affrontare diversi ostacoli normativi da parte di vari Paesi per garantire che il mercato sudcoreano rimanesse competitivo e che Korean Air non monopolizzasse le rotte una volta completata l'acquisizione.</w:t>
      </w:r>
    </w:p>
    <w:p w14:paraId="78538F35" w14:textId="0350DC85" w:rsidR="00C40269" w:rsidRDefault="002D4412" w:rsidP="00C40269">
      <w:r>
        <w:t>Circa quest’</w:t>
      </w:r>
      <w:r w:rsidR="002A4F72">
        <w:t>ultimo</w:t>
      </w:r>
      <w:r>
        <w:t xml:space="preserve"> merger, va detto che le due compagnie interessate hanno </w:t>
      </w:r>
      <w:r w:rsidR="00C40269">
        <w:t xml:space="preserve">ricevuto il via libera da tutte le principali autorità di regolamentazione asiatiche ed europee, </w:t>
      </w:r>
      <w:r>
        <w:t xml:space="preserve">ma </w:t>
      </w:r>
      <w:proofErr w:type="gramStart"/>
      <w:r>
        <w:t xml:space="preserve">devono </w:t>
      </w:r>
      <w:r w:rsidR="00C40269">
        <w:t xml:space="preserve"> ancora</w:t>
      </w:r>
      <w:proofErr w:type="gramEnd"/>
      <w:r w:rsidR="00C40269">
        <w:t xml:space="preserve"> affrontare una forte </w:t>
      </w:r>
      <w:r w:rsidR="00C40269">
        <w:lastRenderedPageBreak/>
        <w:t>opposizione da parte degli Stati Uniti, compresa una presa di posizione del Dipartimento di Giustizia degli Stati Uniti (DoJ), che ha dichiarato che potrebbe fare causa a Korean Air se</w:t>
      </w:r>
      <w:r w:rsidR="00FB5B5D">
        <w:t xml:space="preserve"> essa</w:t>
      </w:r>
      <w:r w:rsidR="00C40269">
        <w:t xml:space="preserve"> procedesse con l'acquisizione.</w:t>
      </w:r>
    </w:p>
    <w:p w14:paraId="26C3011D" w14:textId="2FDBE4F3" w:rsidR="00E901E5" w:rsidRDefault="00FB5B5D" w:rsidP="00E901E5">
      <w:r>
        <w:t xml:space="preserve">Ma la fase dei travasi da una alleanza </w:t>
      </w:r>
      <w:proofErr w:type="gramStart"/>
      <w:r>
        <w:t xml:space="preserve">all’altra </w:t>
      </w:r>
      <w:r w:rsidR="002D4412">
        <w:t xml:space="preserve"> potrebbe</w:t>
      </w:r>
      <w:proofErr w:type="gramEnd"/>
      <w:r w:rsidR="002D4412">
        <w:t xml:space="preserve"> riservare altre sorprese. Dopo ITA Airways</w:t>
      </w:r>
      <w:r>
        <w:t>,</w:t>
      </w:r>
      <w:r w:rsidR="002D4412">
        <w:t xml:space="preserve"> </w:t>
      </w:r>
      <w:r w:rsidR="00E901E5">
        <w:t xml:space="preserve">Lufthansa sembra fortemente interessata ad acquisire una quota del 19,9% di TAP Air Portugal, che sarà presto privatizzata dal governo portoghese. </w:t>
      </w:r>
      <w:r w:rsidR="002D4412">
        <w:t xml:space="preserve"> </w:t>
      </w:r>
      <w:r w:rsidR="00E901E5">
        <w:t xml:space="preserve">L'amministratore delegato del Gruppo Lufthansa, Cartsten Spohr, avrebbe avuto colloqui con alti funzionari portoghesi in relazione alla potenziale acquisizione. </w:t>
      </w:r>
      <w:r w:rsidR="002D4412">
        <w:t xml:space="preserve"> </w:t>
      </w:r>
      <w:r w:rsidR="00E901E5">
        <w:t xml:space="preserve">La compagnia di bandiera portoghese è stata ri-nazionalizzata nel luglio 2020, quando il governo </w:t>
      </w:r>
      <w:r>
        <w:t>di Lisbona</w:t>
      </w:r>
      <w:r w:rsidR="00E901E5">
        <w:t xml:space="preserve"> ha recuperato il controllo di maggioranza della compagnia aerea dopo aver acquistato le azioni detenute dall'investitore e imprenditore aereo statunitense David Neeleman.</w:t>
      </w:r>
    </w:p>
    <w:p w14:paraId="49119235" w14:textId="0159EBFB" w:rsidR="002D4412" w:rsidRDefault="002D4412" w:rsidP="00E901E5">
      <w:r>
        <w:t xml:space="preserve">Come si </w:t>
      </w:r>
      <w:r w:rsidR="00E24882">
        <w:t>evince</w:t>
      </w:r>
      <w:r>
        <w:t xml:space="preserve"> da queste ultime notizie</w:t>
      </w:r>
      <w:r w:rsidR="00E24882">
        <w:t xml:space="preserve"> l’aviazione commerciale in Europa si va sempre più raggruppando sotto tre poli ben distinti</w:t>
      </w:r>
      <w:r w:rsidR="002A4F72">
        <w:t>:</w:t>
      </w:r>
      <w:r w:rsidR="00E24882">
        <w:t xml:space="preserve"> Londra (IAG), Francoforte (Star Alliance) e Parigi (Sky Team).</w:t>
      </w:r>
      <w:r>
        <w:t xml:space="preserve"> </w:t>
      </w:r>
      <w:r w:rsidR="00E24882">
        <w:t>Attualmente sembr</w:t>
      </w:r>
      <w:r w:rsidR="002A4F72">
        <w:t>a</w:t>
      </w:r>
      <w:r w:rsidR="00E24882">
        <w:t xml:space="preserve"> tutto calmo in casa dell’International Airlines Group mentre in grande sommovimento sono</w:t>
      </w:r>
      <w:r w:rsidR="008F7C0D">
        <w:t xml:space="preserve"> Parigi e Francoforte </w:t>
      </w:r>
      <w:r w:rsidR="00E24882">
        <w:t>i quali si</w:t>
      </w:r>
      <w:r w:rsidR="008F7C0D">
        <w:t xml:space="preserve"> vanno consolidando</w:t>
      </w:r>
      <w:r w:rsidR="00E24882">
        <w:t xml:space="preserve"> a tutto discapito della c</w:t>
      </w:r>
      <w:r w:rsidR="008F7C0D">
        <w:t>oncorrenza</w:t>
      </w:r>
      <w:r w:rsidR="00E24882">
        <w:t xml:space="preserve"> la quale</w:t>
      </w:r>
      <w:r w:rsidR="008F7C0D">
        <w:t xml:space="preserve"> tende sempre più a </w:t>
      </w:r>
      <w:r w:rsidR="002A4F72">
        <w:t>divenire</w:t>
      </w:r>
      <w:r w:rsidR="008F7C0D">
        <w:t xml:space="preserve"> un concetto vago e indefinito.</w:t>
      </w:r>
    </w:p>
    <w:p w14:paraId="34C64C26" w14:textId="77777777" w:rsidR="002A4F72" w:rsidRDefault="002A4F72" w:rsidP="00E901E5"/>
    <w:p w14:paraId="38C2541A" w14:textId="77777777" w:rsidR="002A4F72" w:rsidRDefault="002A4F72" w:rsidP="00E901E5"/>
    <w:p w14:paraId="1E227B98" w14:textId="03428D40" w:rsidR="002A4F72" w:rsidRDefault="002A4F72" w:rsidP="00E901E5">
      <w:pPr>
        <w:rPr>
          <w:b/>
          <w:bCs/>
          <w:color w:val="4472C4" w:themeColor="accent1"/>
        </w:rPr>
      </w:pPr>
      <w:r>
        <w:tab/>
      </w:r>
      <w:r>
        <w:tab/>
      </w:r>
      <w:r>
        <w:tab/>
      </w:r>
      <w:r>
        <w:tab/>
      </w:r>
      <w:hyperlink r:id="rId4" w:history="1">
        <w:r w:rsidRPr="00C80D46">
          <w:rPr>
            <w:rStyle w:val="Collegamentoipertestuale"/>
            <w:b/>
            <w:bCs/>
          </w:rPr>
          <w:t>www.Aviation-Industry-News.com</w:t>
        </w:r>
      </w:hyperlink>
    </w:p>
    <w:p w14:paraId="70C2306F" w14:textId="1C0082B3" w:rsidR="002A4F72" w:rsidRDefault="002A4F72" w:rsidP="00E901E5">
      <w:pPr>
        <w:rPr>
          <w:b/>
          <w:bCs/>
          <w:i/>
          <w:iCs/>
          <w:color w:val="4472C4" w:themeColor="accent1"/>
          <w:sz w:val="16"/>
          <w:szCs w:val="16"/>
        </w:rPr>
      </w:pPr>
      <w:r w:rsidRPr="002A4F72">
        <w:rPr>
          <w:b/>
          <w:bCs/>
          <w:i/>
          <w:iCs/>
          <w:color w:val="4472C4" w:themeColor="accent1"/>
          <w:sz w:val="16"/>
          <w:szCs w:val="16"/>
        </w:rPr>
        <w:t>02/09/2024</w:t>
      </w:r>
    </w:p>
    <w:p w14:paraId="2B932C0A" w14:textId="77777777" w:rsidR="009D1CF2" w:rsidRDefault="009D1CF2" w:rsidP="00E901E5">
      <w:pPr>
        <w:rPr>
          <w:b/>
          <w:bCs/>
          <w:i/>
          <w:iCs/>
          <w:color w:val="4472C4" w:themeColor="accent1"/>
          <w:sz w:val="16"/>
          <w:szCs w:val="16"/>
        </w:rPr>
      </w:pPr>
    </w:p>
    <w:p w14:paraId="40EE47A4" w14:textId="77777777" w:rsidR="009D1CF2" w:rsidRDefault="009D1CF2" w:rsidP="00E901E5">
      <w:pPr>
        <w:rPr>
          <w:b/>
          <w:bCs/>
          <w:i/>
          <w:iCs/>
          <w:color w:val="4472C4" w:themeColor="accent1"/>
          <w:sz w:val="16"/>
          <w:szCs w:val="16"/>
        </w:rPr>
      </w:pPr>
    </w:p>
    <w:p w14:paraId="631F6128" w14:textId="77777777" w:rsidR="009D1CF2" w:rsidRDefault="009D1CF2" w:rsidP="00E901E5">
      <w:pPr>
        <w:rPr>
          <w:b/>
          <w:bCs/>
          <w:i/>
          <w:iCs/>
          <w:color w:val="4472C4" w:themeColor="accent1"/>
          <w:sz w:val="16"/>
          <w:szCs w:val="16"/>
        </w:rPr>
      </w:pPr>
    </w:p>
    <w:p w14:paraId="1AFE86C8" w14:textId="77777777" w:rsidR="009D1CF2" w:rsidRDefault="009D1CF2" w:rsidP="00E901E5">
      <w:pPr>
        <w:rPr>
          <w:b/>
          <w:bCs/>
          <w:i/>
          <w:iCs/>
          <w:color w:val="4472C4" w:themeColor="accent1"/>
          <w:sz w:val="16"/>
          <w:szCs w:val="16"/>
        </w:rPr>
      </w:pPr>
    </w:p>
    <w:p w14:paraId="63E83BA2" w14:textId="77777777" w:rsidR="009D1CF2" w:rsidRDefault="009D1CF2" w:rsidP="00E901E5">
      <w:pPr>
        <w:rPr>
          <w:b/>
          <w:bCs/>
          <w:i/>
          <w:iCs/>
          <w:color w:val="4472C4" w:themeColor="accent1"/>
          <w:sz w:val="16"/>
          <w:szCs w:val="16"/>
        </w:rPr>
      </w:pPr>
    </w:p>
    <w:p w14:paraId="681D7EDF" w14:textId="77777777" w:rsidR="009D1CF2" w:rsidRDefault="009D1CF2" w:rsidP="00E901E5">
      <w:pPr>
        <w:rPr>
          <w:b/>
          <w:bCs/>
          <w:i/>
          <w:iCs/>
          <w:color w:val="4472C4" w:themeColor="accent1"/>
          <w:sz w:val="16"/>
          <w:szCs w:val="16"/>
        </w:rPr>
      </w:pPr>
    </w:p>
    <w:p w14:paraId="62502733" w14:textId="77777777" w:rsidR="009D1CF2" w:rsidRDefault="009D1CF2" w:rsidP="00E901E5">
      <w:pPr>
        <w:rPr>
          <w:b/>
          <w:bCs/>
          <w:i/>
          <w:iCs/>
          <w:color w:val="4472C4" w:themeColor="accent1"/>
          <w:sz w:val="16"/>
          <w:szCs w:val="16"/>
        </w:rPr>
      </w:pPr>
    </w:p>
    <w:p w14:paraId="74E016F6" w14:textId="77777777" w:rsidR="009D1CF2" w:rsidRDefault="009D1CF2" w:rsidP="00E901E5">
      <w:pPr>
        <w:rPr>
          <w:b/>
          <w:bCs/>
          <w:i/>
          <w:iCs/>
          <w:color w:val="4472C4" w:themeColor="accent1"/>
          <w:sz w:val="16"/>
          <w:szCs w:val="16"/>
        </w:rPr>
      </w:pPr>
    </w:p>
    <w:p w14:paraId="0048ECDC" w14:textId="77777777" w:rsidR="009D1CF2" w:rsidRDefault="009D1CF2" w:rsidP="00E901E5">
      <w:pPr>
        <w:rPr>
          <w:b/>
          <w:bCs/>
          <w:i/>
          <w:iCs/>
          <w:color w:val="4472C4" w:themeColor="accent1"/>
          <w:sz w:val="16"/>
          <w:szCs w:val="16"/>
        </w:rPr>
      </w:pPr>
    </w:p>
    <w:p w14:paraId="6298C7FF" w14:textId="77777777" w:rsidR="009D1CF2" w:rsidRDefault="009D1CF2" w:rsidP="00E901E5">
      <w:pPr>
        <w:rPr>
          <w:b/>
          <w:bCs/>
          <w:i/>
          <w:iCs/>
          <w:color w:val="4472C4" w:themeColor="accent1"/>
          <w:sz w:val="16"/>
          <w:szCs w:val="16"/>
        </w:rPr>
      </w:pPr>
    </w:p>
    <w:p w14:paraId="43B07604" w14:textId="77777777" w:rsidR="009D1CF2" w:rsidRDefault="009D1CF2" w:rsidP="00E901E5">
      <w:pPr>
        <w:rPr>
          <w:b/>
          <w:bCs/>
          <w:i/>
          <w:iCs/>
          <w:color w:val="4472C4" w:themeColor="accent1"/>
          <w:sz w:val="16"/>
          <w:szCs w:val="16"/>
        </w:rPr>
      </w:pPr>
    </w:p>
    <w:p w14:paraId="6652896C" w14:textId="77777777" w:rsidR="009D1CF2" w:rsidRDefault="009D1CF2" w:rsidP="00E901E5">
      <w:pPr>
        <w:rPr>
          <w:b/>
          <w:bCs/>
          <w:i/>
          <w:iCs/>
          <w:color w:val="4472C4" w:themeColor="accent1"/>
          <w:sz w:val="16"/>
          <w:szCs w:val="16"/>
        </w:rPr>
      </w:pPr>
    </w:p>
    <w:p w14:paraId="447F3710" w14:textId="77777777" w:rsidR="009D1CF2" w:rsidRDefault="009D1CF2" w:rsidP="00E901E5">
      <w:pPr>
        <w:rPr>
          <w:b/>
          <w:bCs/>
          <w:i/>
          <w:iCs/>
          <w:color w:val="4472C4" w:themeColor="accent1"/>
          <w:sz w:val="16"/>
          <w:szCs w:val="16"/>
        </w:rPr>
      </w:pPr>
    </w:p>
    <w:p w14:paraId="6CAFAB0F" w14:textId="77777777" w:rsidR="009D1CF2" w:rsidRDefault="009D1CF2" w:rsidP="00E901E5">
      <w:pPr>
        <w:rPr>
          <w:b/>
          <w:bCs/>
          <w:i/>
          <w:iCs/>
          <w:color w:val="4472C4" w:themeColor="accent1"/>
          <w:sz w:val="16"/>
          <w:szCs w:val="16"/>
        </w:rPr>
      </w:pPr>
    </w:p>
    <w:p w14:paraId="4A6A9590" w14:textId="77777777" w:rsidR="009D1CF2" w:rsidRDefault="009D1CF2" w:rsidP="00E901E5">
      <w:pPr>
        <w:rPr>
          <w:b/>
          <w:bCs/>
          <w:i/>
          <w:iCs/>
          <w:color w:val="4472C4" w:themeColor="accent1"/>
          <w:sz w:val="16"/>
          <w:szCs w:val="16"/>
        </w:rPr>
      </w:pPr>
    </w:p>
    <w:p w14:paraId="5AC6C647" w14:textId="77777777" w:rsidR="009D1CF2" w:rsidRDefault="009D1CF2" w:rsidP="00E901E5">
      <w:pPr>
        <w:rPr>
          <w:b/>
          <w:bCs/>
          <w:i/>
          <w:iCs/>
          <w:color w:val="4472C4" w:themeColor="accent1"/>
          <w:sz w:val="16"/>
          <w:szCs w:val="16"/>
        </w:rPr>
      </w:pPr>
    </w:p>
    <w:p w14:paraId="3443806E" w14:textId="77777777" w:rsidR="009D1CF2" w:rsidRDefault="009D1CF2" w:rsidP="00E901E5">
      <w:pPr>
        <w:rPr>
          <w:b/>
          <w:bCs/>
          <w:i/>
          <w:iCs/>
          <w:color w:val="4472C4" w:themeColor="accent1"/>
          <w:sz w:val="16"/>
          <w:szCs w:val="16"/>
        </w:rPr>
      </w:pPr>
    </w:p>
    <w:p w14:paraId="2F3E5C25" w14:textId="77777777" w:rsidR="009D1CF2" w:rsidRDefault="009D1CF2" w:rsidP="00E901E5">
      <w:pPr>
        <w:rPr>
          <w:b/>
          <w:bCs/>
          <w:i/>
          <w:iCs/>
          <w:color w:val="4472C4" w:themeColor="accent1"/>
          <w:sz w:val="16"/>
          <w:szCs w:val="16"/>
        </w:rPr>
      </w:pPr>
    </w:p>
    <w:p w14:paraId="6EEEE81F" w14:textId="77777777" w:rsidR="009D1CF2" w:rsidRDefault="009D1CF2" w:rsidP="00E901E5">
      <w:pPr>
        <w:rPr>
          <w:b/>
          <w:bCs/>
          <w:i/>
          <w:iCs/>
          <w:color w:val="4472C4" w:themeColor="accent1"/>
          <w:sz w:val="16"/>
          <w:szCs w:val="16"/>
        </w:rPr>
      </w:pPr>
    </w:p>
    <w:p w14:paraId="21CAC104" w14:textId="77777777" w:rsidR="009D1CF2" w:rsidRDefault="009D1CF2" w:rsidP="00E901E5">
      <w:pPr>
        <w:rPr>
          <w:b/>
          <w:bCs/>
          <w:i/>
          <w:iCs/>
          <w:color w:val="4472C4" w:themeColor="accent1"/>
          <w:sz w:val="16"/>
          <w:szCs w:val="16"/>
        </w:rPr>
      </w:pPr>
    </w:p>
    <w:p w14:paraId="4D5DD029" w14:textId="77777777" w:rsidR="009D1CF2" w:rsidRDefault="009D1CF2" w:rsidP="00E901E5">
      <w:pPr>
        <w:rPr>
          <w:b/>
          <w:bCs/>
          <w:i/>
          <w:iCs/>
          <w:color w:val="4472C4" w:themeColor="accent1"/>
          <w:sz w:val="16"/>
          <w:szCs w:val="16"/>
        </w:rPr>
      </w:pPr>
    </w:p>
    <w:p w14:paraId="74D60A23" w14:textId="77777777" w:rsidR="009D1CF2" w:rsidRDefault="009D1CF2" w:rsidP="00E901E5">
      <w:pPr>
        <w:rPr>
          <w:b/>
          <w:bCs/>
          <w:i/>
          <w:iCs/>
          <w:color w:val="4472C4" w:themeColor="accent1"/>
          <w:sz w:val="16"/>
          <w:szCs w:val="16"/>
        </w:rPr>
      </w:pPr>
    </w:p>
    <w:p w14:paraId="11304A1A" w14:textId="77777777" w:rsidR="009D1CF2" w:rsidRPr="008251C4" w:rsidRDefault="009D1CF2" w:rsidP="009D1CF2">
      <w:pPr>
        <w:ind w:firstLine="708"/>
        <w:rPr>
          <w:b/>
          <w:bCs/>
          <w:i/>
          <w:iCs/>
          <w:color w:val="007BB8"/>
        </w:rPr>
      </w:pPr>
      <w:r w:rsidRPr="008251C4">
        <w:rPr>
          <w:b/>
          <w:bCs/>
          <w:i/>
          <w:iCs/>
          <w:color w:val="007BB8"/>
        </w:rPr>
        <w:t>Se volete conoscere in dettaglio come è ridotta oggi l</w:t>
      </w:r>
      <w:r>
        <w:rPr>
          <w:b/>
          <w:bCs/>
          <w:i/>
          <w:iCs/>
          <w:color w:val="007BB8"/>
        </w:rPr>
        <w:t>’</w:t>
      </w:r>
      <w:r w:rsidRPr="008251C4">
        <w:rPr>
          <w:b/>
          <w:bCs/>
          <w:i/>
          <w:iCs/>
          <w:color w:val="007BB8"/>
        </w:rPr>
        <w:t>aviazione commerciale</w:t>
      </w:r>
      <w:r>
        <w:rPr>
          <w:b/>
          <w:bCs/>
          <w:i/>
          <w:iCs/>
          <w:color w:val="007BB8"/>
        </w:rPr>
        <w:t xml:space="preserve"> italiana</w:t>
      </w:r>
      <w:r w:rsidRPr="008251C4">
        <w:rPr>
          <w:b/>
          <w:bCs/>
          <w:i/>
          <w:iCs/>
          <w:color w:val="007BB8"/>
        </w:rPr>
        <w:t>:</w:t>
      </w:r>
    </w:p>
    <w:p w14:paraId="04976FD6" w14:textId="77777777" w:rsidR="009D1CF2" w:rsidRDefault="009D1CF2" w:rsidP="009D1CF2">
      <w:pPr>
        <w:jc w:val="center"/>
        <w:rPr>
          <w:b/>
          <w:bCs/>
          <w:i/>
          <w:iCs/>
          <w:color w:val="007BB8"/>
          <w:sz w:val="20"/>
          <w:szCs w:val="20"/>
        </w:rPr>
      </w:pPr>
    </w:p>
    <w:p w14:paraId="40AA148C" w14:textId="77777777" w:rsidR="009D1CF2" w:rsidRPr="00E83A5B" w:rsidRDefault="009D1CF2" w:rsidP="009D1CF2">
      <w:pPr>
        <w:jc w:val="center"/>
        <w:rPr>
          <w:b/>
          <w:bCs/>
          <w:i/>
          <w:iCs/>
          <w:color w:val="007BB8"/>
          <w:sz w:val="20"/>
          <w:szCs w:val="20"/>
        </w:rPr>
      </w:pPr>
      <w:r>
        <w:rPr>
          <w:b/>
          <w:noProof/>
          <w:color w:val="FFC000" w:themeColor="accent4"/>
          <w:sz w:val="52"/>
          <w:szCs w:val="52"/>
        </w:rPr>
        <w:drawing>
          <wp:inline distT="0" distB="0" distL="0" distR="0" wp14:anchorId="62F736E6" wp14:editId="410213E2">
            <wp:extent cx="2937600" cy="4068000"/>
            <wp:effectExtent l="0" t="0" r="0" b="8890"/>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5">
                      <a:extLst>
                        <a:ext uri="{28A0092B-C50C-407E-A947-70E740481C1C}">
                          <a14:useLocalDpi xmlns:a14="http://schemas.microsoft.com/office/drawing/2010/main" val="0"/>
                        </a:ext>
                      </a:extLst>
                    </a:blip>
                    <a:stretch>
                      <a:fillRect/>
                    </a:stretch>
                  </pic:blipFill>
                  <pic:spPr>
                    <a:xfrm>
                      <a:off x="0" y="0"/>
                      <a:ext cx="2937600" cy="4068000"/>
                    </a:xfrm>
                    <a:prstGeom prst="rect">
                      <a:avLst/>
                    </a:prstGeom>
                  </pic:spPr>
                </pic:pic>
              </a:graphicData>
            </a:graphic>
          </wp:inline>
        </w:drawing>
      </w:r>
    </w:p>
    <w:p w14:paraId="57E3145A" w14:textId="77777777" w:rsidR="009D1CF2" w:rsidRDefault="009D1CF2" w:rsidP="009D1CF2">
      <w:pPr>
        <w:pStyle w:val="Paragrafoelenco"/>
        <w:rPr>
          <w:sz w:val="20"/>
          <w:szCs w:val="20"/>
        </w:rPr>
      </w:pPr>
    </w:p>
    <w:p w14:paraId="3D90A433" w14:textId="77777777" w:rsidR="009D1CF2" w:rsidRDefault="009D1CF2" w:rsidP="009D1CF2">
      <w:pPr>
        <w:pStyle w:val="Paragrafoelenco"/>
        <w:rPr>
          <w:sz w:val="20"/>
          <w:szCs w:val="20"/>
        </w:rPr>
      </w:pPr>
    </w:p>
    <w:p w14:paraId="70F81AC1" w14:textId="77777777" w:rsidR="009D1CF2" w:rsidRDefault="009D1CF2" w:rsidP="009D1CF2">
      <w:pPr>
        <w:ind w:left="2832" w:firstLine="708"/>
        <w:rPr>
          <w:rStyle w:val="Collegamentoipertestuale"/>
          <w:b/>
          <w:bCs/>
          <w:i/>
          <w:iCs/>
          <w:noProof/>
        </w:rPr>
      </w:pPr>
      <w:r>
        <w:t xml:space="preserve">      </w:t>
      </w:r>
      <w:hyperlink r:id="rId6" w:history="1">
        <w:r w:rsidRPr="0067176B">
          <w:rPr>
            <w:rStyle w:val="Collegamentoipertestuale"/>
            <w:b/>
            <w:bCs/>
            <w:i/>
            <w:iCs/>
            <w:noProof/>
          </w:rPr>
          <w:t>info@ibneditore.it</w:t>
        </w:r>
      </w:hyperlink>
    </w:p>
    <w:p w14:paraId="79276355" w14:textId="77777777" w:rsidR="009D1CF2" w:rsidRDefault="009D1CF2" w:rsidP="009D1CF2">
      <w:pPr>
        <w:pStyle w:val="Nessunaspaziatura"/>
        <w:rPr>
          <w:noProof/>
          <w:sz w:val="18"/>
          <w:szCs w:val="18"/>
        </w:rPr>
      </w:pPr>
    </w:p>
    <w:p w14:paraId="771AB294" w14:textId="3378105E" w:rsidR="009D1CF2" w:rsidRDefault="009D1CF2" w:rsidP="009D1CF2">
      <w:pPr>
        <w:pStyle w:val="Nessunaspaziatura"/>
        <w:rPr>
          <w:noProof/>
          <w:sz w:val="18"/>
          <w:szCs w:val="18"/>
        </w:rPr>
      </w:pPr>
      <w:r w:rsidRPr="003A2580">
        <w:rPr>
          <w:noProof/>
          <w:sz w:val="18"/>
          <w:szCs w:val="18"/>
        </w:rPr>
        <w:t>In questo libro</w:t>
      </w:r>
      <w:r w:rsidR="007D4ED7">
        <w:rPr>
          <w:noProof/>
          <w:sz w:val="18"/>
          <w:szCs w:val="18"/>
        </w:rPr>
        <w:t xml:space="preserve"> (200 pagine)</w:t>
      </w:r>
      <w:r w:rsidRPr="003A2580">
        <w:rPr>
          <w:noProof/>
          <w:sz w:val="18"/>
          <w:szCs w:val="18"/>
        </w:rPr>
        <w:t xml:space="preserve">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5641DDF6" w14:textId="77777777" w:rsidR="009D1CF2" w:rsidRPr="00B62D87" w:rsidRDefault="009D1CF2" w:rsidP="009D1CF2">
      <w:pPr>
        <w:pStyle w:val="Nessunaspaziatura"/>
        <w:rPr>
          <w:i/>
          <w:iCs/>
          <w:noProof/>
          <w:sz w:val="18"/>
          <w:szCs w:val="18"/>
        </w:rPr>
      </w:pPr>
      <w:r w:rsidRPr="00B62D87">
        <w:rPr>
          <w:i/>
          <w:iCs/>
          <w:noProof/>
          <w:sz w:val="18"/>
          <w:szCs w:val="18"/>
        </w:rPr>
        <w:t>“Immergetevi nella lettura delle oltre cento compagnie nate nel nostro Paese, ma non meravigliatevi scoprendo quante nel 2023 rimangono ancora attive.”</w:t>
      </w:r>
    </w:p>
    <w:p w14:paraId="37ED0C7F" w14:textId="77777777" w:rsidR="009D1CF2" w:rsidRPr="00535A4C" w:rsidRDefault="009D1CF2" w:rsidP="009D1CF2">
      <w:pPr>
        <w:spacing w:after="0"/>
        <w:rPr>
          <w:b/>
          <w:bCs/>
          <w:i/>
          <w:iCs/>
          <w:sz w:val="18"/>
          <w:szCs w:val="18"/>
        </w:rPr>
      </w:pPr>
      <w:r w:rsidRPr="00535A4C">
        <w:rPr>
          <w:bCs/>
          <w:iCs/>
          <w:sz w:val="18"/>
          <w:szCs w:val="18"/>
        </w:rPr>
        <w:t xml:space="preserve">             </w:t>
      </w:r>
    </w:p>
    <w:p w14:paraId="5A8A05E3" w14:textId="77777777" w:rsidR="009D1CF2" w:rsidRDefault="009D1CF2" w:rsidP="009D1CF2">
      <w:pPr>
        <w:rPr>
          <w:b/>
          <w:bCs/>
          <w:i/>
          <w:iCs/>
          <w:noProof/>
          <w:color w:val="FF0000"/>
        </w:rPr>
      </w:pPr>
    </w:p>
    <w:p w14:paraId="7C10C57B" w14:textId="77777777" w:rsidR="009D1CF2" w:rsidRDefault="009D1CF2" w:rsidP="009D1CF2">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2A74EEBB" w14:textId="77777777" w:rsidR="009D1CF2" w:rsidRPr="00D06176" w:rsidRDefault="009D1CF2" w:rsidP="009D1CF2">
      <w:pPr>
        <w:pBdr>
          <w:top w:val="single" w:sz="4" w:space="1" w:color="auto"/>
          <w:left w:val="single" w:sz="4" w:space="4" w:color="auto"/>
          <w:bottom w:val="single" w:sz="4" w:space="1" w:color="auto"/>
          <w:right w:val="single" w:sz="4" w:space="4" w:color="auto"/>
        </w:pBdr>
        <w:rPr>
          <w:rFonts w:ascii="Bahnschrift SemiCondensed" w:hAnsi="Bahnschrift SemiCondensed"/>
          <w:color w:val="0563C1" w:themeColor="hyperlink"/>
          <w:sz w:val="24"/>
          <w:szCs w:val="24"/>
          <w:u w:val="single"/>
        </w:rPr>
      </w:pPr>
      <w:r>
        <w:rPr>
          <w:rFonts w:ascii="Bahnschrift SemiCondensed" w:hAnsi="Bahnschrift SemiCondensed"/>
          <w:color w:val="4472C4" w:themeColor="accent1"/>
          <w:sz w:val="24"/>
          <w:szCs w:val="24"/>
        </w:rPr>
        <w:t xml:space="preserve"> INVIARE RICHIESTE A: </w:t>
      </w:r>
      <w:hyperlink r:id="rId7" w:history="1">
        <w:r>
          <w:rPr>
            <w:rStyle w:val="Collegamentoipertestuale"/>
            <w:rFonts w:ascii="Bahnschrift SemiCondensed" w:hAnsi="Bahnschrift SemiCondensed"/>
            <w:sz w:val="24"/>
            <w:szCs w:val="24"/>
          </w:rPr>
          <w:t>antonio.bordoni@yahoo.it</w:t>
        </w:r>
      </w:hyperlink>
    </w:p>
    <w:p w14:paraId="5C71B4C1" w14:textId="77777777" w:rsidR="009D1CF2" w:rsidRPr="002A4F72" w:rsidRDefault="009D1CF2" w:rsidP="00E901E5">
      <w:pPr>
        <w:rPr>
          <w:b/>
          <w:bCs/>
          <w:i/>
          <w:iCs/>
          <w:sz w:val="16"/>
          <w:szCs w:val="16"/>
        </w:rPr>
      </w:pPr>
    </w:p>
    <w:sectPr w:rsidR="009D1CF2" w:rsidRPr="002A4F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69"/>
    <w:rsid w:val="00153785"/>
    <w:rsid w:val="002A4F72"/>
    <w:rsid w:val="002D4412"/>
    <w:rsid w:val="00456597"/>
    <w:rsid w:val="004D2A23"/>
    <w:rsid w:val="005F677A"/>
    <w:rsid w:val="007D4ED7"/>
    <w:rsid w:val="0084082A"/>
    <w:rsid w:val="008D4D17"/>
    <w:rsid w:val="008F7C0D"/>
    <w:rsid w:val="00904A4F"/>
    <w:rsid w:val="009C0C85"/>
    <w:rsid w:val="009D1CF2"/>
    <w:rsid w:val="00A8363C"/>
    <w:rsid w:val="00BB5C5C"/>
    <w:rsid w:val="00C31826"/>
    <w:rsid w:val="00C40269"/>
    <w:rsid w:val="00CF3555"/>
    <w:rsid w:val="00D01FD3"/>
    <w:rsid w:val="00DD3046"/>
    <w:rsid w:val="00E24882"/>
    <w:rsid w:val="00E901E5"/>
    <w:rsid w:val="00FB5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4AF2"/>
  <w15:chartTrackingRefBased/>
  <w15:docId w15:val="{DB9DBF83-3CFE-42DB-8017-91CE869C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A4F72"/>
    <w:rPr>
      <w:color w:val="0563C1" w:themeColor="hyperlink"/>
      <w:u w:val="single"/>
    </w:rPr>
  </w:style>
  <w:style w:type="character" w:styleId="Menzionenonrisolta">
    <w:name w:val="Unresolved Mention"/>
    <w:basedOn w:val="Carpredefinitoparagrafo"/>
    <w:uiPriority w:val="99"/>
    <w:semiHidden/>
    <w:unhideWhenUsed/>
    <w:rsid w:val="002A4F72"/>
    <w:rPr>
      <w:color w:val="605E5C"/>
      <w:shd w:val="clear" w:color="auto" w:fill="E1DFDD"/>
    </w:rPr>
  </w:style>
  <w:style w:type="paragraph" w:styleId="Paragrafoelenco">
    <w:name w:val="List Paragraph"/>
    <w:basedOn w:val="Normale"/>
    <w:uiPriority w:val="34"/>
    <w:qFormat/>
    <w:rsid w:val="009D1CF2"/>
    <w:pPr>
      <w:ind w:left="720"/>
      <w:contextualSpacing/>
    </w:pPr>
  </w:style>
  <w:style w:type="paragraph" w:styleId="Nessunaspaziatura">
    <w:name w:val="No Spacing"/>
    <w:uiPriority w:val="1"/>
    <w:qFormat/>
    <w:rsid w:val="009D1C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tonio.bordoni@yaho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bneditore.it" TargetMode="External"/><Relationship Id="rId5" Type="http://schemas.openxmlformats.org/officeDocument/2006/relationships/image" Target="media/image1.png"/><Relationship Id="rId4" Type="http://schemas.openxmlformats.org/officeDocument/2006/relationships/hyperlink" Target="http://www.Aviation-Industry-News.com"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1026</Words>
  <Characters>5852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13</cp:revision>
  <dcterms:created xsi:type="dcterms:W3CDTF">2024-09-03T06:41:00Z</dcterms:created>
  <dcterms:modified xsi:type="dcterms:W3CDTF">2024-09-03T13:14:00Z</dcterms:modified>
</cp:coreProperties>
</file>