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A7D67" w14:textId="40B4003D" w:rsidR="00D62670" w:rsidRDefault="00D62670" w:rsidP="00FE4A32">
      <w:pPr>
        <w:rPr>
          <w:b/>
          <w:bCs/>
          <w:color w:val="ED0000"/>
          <w:sz w:val="28"/>
          <w:szCs w:val="28"/>
        </w:rPr>
      </w:pPr>
      <w:r>
        <w:rPr>
          <w:b/>
          <w:bCs/>
          <w:noProof/>
          <w:color w:val="ED0000"/>
          <w:sz w:val="28"/>
          <w:szCs w:val="28"/>
        </w:rPr>
        <w:drawing>
          <wp:inline distT="0" distB="0" distL="0" distR="0" wp14:anchorId="547A003F" wp14:editId="33F7E9C5">
            <wp:extent cx="1213200" cy="230400"/>
            <wp:effectExtent l="0" t="0" r="6350" b="0"/>
            <wp:docPr id="40100009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000092" name="Immagine 40100009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3200" cy="230400"/>
                    </a:xfrm>
                    <a:prstGeom prst="rect">
                      <a:avLst/>
                    </a:prstGeom>
                  </pic:spPr>
                </pic:pic>
              </a:graphicData>
            </a:graphic>
          </wp:inline>
        </w:drawing>
      </w:r>
    </w:p>
    <w:p w14:paraId="39A1DF4E" w14:textId="3AA34352" w:rsidR="00FE4A32" w:rsidRPr="001A23BB" w:rsidRDefault="00FE4A32" w:rsidP="00FE4A32">
      <w:pPr>
        <w:rPr>
          <w:b/>
          <w:bCs/>
          <w:color w:val="ED0000"/>
          <w:sz w:val="28"/>
          <w:szCs w:val="28"/>
        </w:rPr>
      </w:pPr>
      <w:r w:rsidRPr="001A23BB">
        <w:rPr>
          <w:b/>
          <w:bCs/>
          <w:color w:val="ED0000"/>
          <w:sz w:val="28"/>
          <w:szCs w:val="28"/>
        </w:rPr>
        <w:t xml:space="preserve">BOEING, AIRBUS, COMAC: </w:t>
      </w:r>
      <w:r w:rsidR="007439B1" w:rsidRPr="001A23BB">
        <w:rPr>
          <w:b/>
          <w:bCs/>
          <w:color w:val="ED0000"/>
          <w:sz w:val="28"/>
          <w:szCs w:val="28"/>
        </w:rPr>
        <w:t>CORTO CIRCUITO NE</w:t>
      </w:r>
      <w:r w:rsidR="00594633" w:rsidRPr="001A23BB">
        <w:rPr>
          <w:b/>
          <w:bCs/>
          <w:color w:val="ED0000"/>
          <w:sz w:val="28"/>
          <w:szCs w:val="28"/>
        </w:rPr>
        <w:t>LLA FILIERA DEI COMPONENTI</w:t>
      </w:r>
    </w:p>
    <w:p w14:paraId="69CF5EA1" w14:textId="77777777" w:rsidR="0099757E" w:rsidRDefault="0099757E" w:rsidP="00FE4A32"/>
    <w:p w14:paraId="7366E86D" w14:textId="4412E4D1" w:rsidR="00FE4A32" w:rsidRDefault="00FE4A32" w:rsidP="00FE4A32">
      <w:r>
        <w:t xml:space="preserve">Diciamolo francamente, quando </w:t>
      </w:r>
      <w:r w:rsidR="00070065">
        <w:t>si è diffusa la notizia</w:t>
      </w:r>
      <w:r>
        <w:t xml:space="preserve"> che il governo cinese ha cancellato </w:t>
      </w:r>
      <w:r w:rsidR="00070065">
        <w:t>gli ordini</w:t>
      </w:r>
      <w:r>
        <w:t xml:space="preserve"> alla Boeing</w:t>
      </w:r>
      <w:r w:rsidR="009067AC" w:rsidRPr="009067AC">
        <w:t xml:space="preserve"> </w:t>
      </w:r>
      <w:r w:rsidR="009067AC">
        <w:t xml:space="preserve">di tre grandi vettori </w:t>
      </w:r>
      <w:r w:rsidR="00835607">
        <w:t>-</w:t>
      </w:r>
      <w:r w:rsidR="009067AC">
        <w:t>la Air China, la China Eastern e la China Southern</w:t>
      </w:r>
      <w:r w:rsidR="00835607">
        <w:t>-</w:t>
      </w:r>
      <w:r w:rsidR="009067AC">
        <w:t xml:space="preserve"> le quali erano in attesa di prendere in consegna rispettivamente 45, 53 e 81 aerei tra il 2025 e il 2027,</w:t>
      </w:r>
      <w:r>
        <w:t xml:space="preserve"> tutti abbiamo pensato  che era il momento fortunato per la Airbus, </w:t>
      </w:r>
      <w:r w:rsidR="007439B1">
        <w:t>la quale avrebbe potuto sfruttare</w:t>
      </w:r>
      <w:r w:rsidR="00070065">
        <w:t xml:space="preserve"> la crisi cino-statunitense</w:t>
      </w:r>
      <w:r w:rsidR="007439B1">
        <w:t xml:space="preserve"> </w:t>
      </w:r>
      <w:r w:rsidR="00070065">
        <w:t xml:space="preserve">per aumentare ordini e vendite, </w:t>
      </w:r>
      <w:r>
        <w:t>ma</w:t>
      </w:r>
      <w:r w:rsidR="00835607">
        <w:t xml:space="preserve"> come vedremo</w:t>
      </w:r>
      <w:r>
        <w:t xml:space="preserve"> </w:t>
      </w:r>
      <w:r w:rsidR="00835607">
        <w:t xml:space="preserve">le cose sono molto più complicate di quanto appaiano </w:t>
      </w:r>
      <w:r w:rsidR="00CA159E">
        <w:t>a prima vista</w:t>
      </w:r>
      <w:r w:rsidR="00835607">
        <w:t>.</w:t>
      </w:r>
      <w:r>
        <w:t xml:space="preserve"> </w:t>
      </w:r>
    </w:p>
    <w:p w14:paraId="537DA8A0" w14:textId="37D6331D" w:rsidR="009067AC" w:rsidRPr="00137B04" w:rsidRDefault="009067AC" w:rsidP="00137B04">
      <w:pPr>
        <w:spacing w:after="0"/>
        <w:rPr>
          <w:color w:val="FF0000"/>
          <w:sz w:val="16"/>
          <w:szCs w:val="16"/>
        </w:rPr>
      </w:pPr>
      <w:r w:rsidRPr="009067AC">
        <w:rPr>
          <w:color w:val="000000" w:themeColor="text1"/>
        </w:rPr>
        <w:t xml:space="preserve">L'industria aerospaziale mondiale è </w:t>
      </w:r>
      <w:r w:rsidR="00CA159E">
        <w:rPr>
          <w:color w:val="000000" w:themeColor="text1"/>
        </w:rPr>
        <w:t>alle prese con</w:t>
      </w:r>
      <w:r w:rsidRPr="009067AC">
        <w:rPr>
          <w:color w:val="000000" w:themeColor="text1"/>
        </w:rPr>
        <w:t xml:space="preserve"> una guerra commerciale guidata dagli Stati Uniti, con costruttori di aerei, compagnie aeree e fornitori che stanno rivedendo contratti del valore di miliardi di dollari</w:t>
      </w:r>
      <w:r w:rsidR="00835607">
        <w:rPr>
          <w:color w:val="000000" w:themeColor="text1"/>
        </w:rPr>
        <w:t>.</w:t>
      </w:r>
      <w:r w:rsidRPr="009067AC">
        <w:rPr>
          <w:color w:val="000000" w:themeColor="text1"/>
        </w:rPr>
        <w:t xml:space="preserve"> </w:t>
      </w:r>
      <w:r w:rsidR="00835607">
        <w:rPr>
          <w:color w:val="000000" w:themeColor="text1"/>
        </w:rPr>
        <w:t>Ciò si traduce in</w:t>
      </w:r>
      <w:r w:rsidRPr="009067AC">
        <w:rPr>
          <w:color w:val="000000" w:themeColor="text1"/>
        </w:rPr>
        <w:t xml:space="preserve"> consegne</w:t>
      </w:r>
      <w:r w:rsidR="00835607">
        <w:rPr>
          <w:color w:val="000000" w:themeColor="text1"/>
        </w:rPr>
        <w:t xml:space="preserve"> che</w:t>
      </w:r>
      <w:r w:rsidRPr="009067AC">
        <w:rPr>
          <w:color w:val="000000" w:themeColor="text1"/>
        </w:rPr>
        <w:t xml:space="preserve"> proced</w:t>
      </w:r>
      <w:r w:rsidR="00835607">
        <w:rPr>
          <w:color w:val="000000" w:themeColor="text1"/>
        </w:rPr>
        <w:t>eranno sempre più</w:t>
      </w:r>
      <w:r w:rsidRPr="009067AC">
        <w:rPr>
          <w:color w:val="000000" w:themeColor="text1"/>
        </w:rPr>
        <w:t xml:space="preserve"> a rilento, </w:t>
      </w:r>
      <w:r w:rsidR="00835607">
        <w:rPr>
          <w:color w:val="000000" w:themeColor="text1"/>
        </w:rPr>
        <w:t>in evidenti</w:t>
      </w:r>
      <w:r w:rsidRPr="009067AC">
        <w:rPr>
          <w:color w:val="000000" w:themeColor="text1"/>
        </w:rPr>
        <w:t xml:space="preserve"> danni </w:t>
      </w:r>
      <w:r w:rsidR="00835607">
        <w:rPr>
          <w:color w:val="000000" w:themeColor="text1"/>
        </w:rPr>
        <w:t>nei programmi</w:t>
      </w:r>
      <w:r w:rsidRPr="009067AC">
        <w:rPr>
          <w:color w:val="000000" w:themeColor="text1"/>
        </w:rPr>
        <w:t xml:space="preserve"> di espansione d</w:t>
      </w:r>
      <w:r w:rsidR="00007502">
        <w:rPr>
          <w:color w:val="000000" w:themeColor="text1"/>
        </w:rPr>
        <w:t>e</w:t>
      </w:r>
      <w:r w:rsidRPr="009067AC">
        <w:rPr>
          <w:color w:val="000000" w:themeColor="text1"/>
        </w:rPr>
        <w:t>i</w:t>
      </w:r>
      <w:r w:rsidR="00835607">
        <w:rPr>
          <w:color w:val="000000" w:themeColor="text1"/>
        </w:rPr>
        <w:t xml:space="preserve"> vettori tradizionali</w:t>
      </w:r>
      <w:r w:rsidRPr="009067AC">
        <w:rPr>
          <w:color w:val="000000" w:themeColor="text1"/>
        </w:rPr>
        <w:t xml:space="preserve"> e low cost. </w:t>
      </w:r>
      <w:r w:rsidR="00835607">
        <w:rPr>
          <w:color w:val="000000" w:themeColor="text1"/>
        </w:rPr>
        <w:t xml:space="preserve"> In particolare per la Boeing gli ultimi sviluppi sulla guerra dei dazi si vanno ad aggiungere </w:t>
      </w:r>
      <w:r w:rsidRPr="009067AC">
        <w:rPr>
          <w:color w:val="000000" w:themeColor="text1"/>
        </w:rPr>
        <w:t>alla crisi generata dalle problematiche che hanno riguardato i B737 Max e i Dreamliner</w:t>
      </w:r>
      <w:r w:rsidR="00137B04">
        <w:rPr>
          <w:color w:val="000000" w:themeColor="text1"/>
        </w:rPr>
        <w:t xml:space="preserve"> B787</w:t>
      </w:r>
      <w:r w:rsidR="00835607">
        <w:rPr>
          <w:color w:val="000000" w:themeColor="text1"/>
        </w:rPr>
        <w:t>; spostandoci sul versante opposto dell’Atlantico</w:t>
      </w:r>
      <w:r w:rsidRPr="009067AC">
        <w:rPr>
          <w:color w:val="000000" w:themeColor="text1"/>
        </w:rPr>
        <w:t xml:space="preserve"> la rivale europea Airbus, </w:t>
      </w:r>
      <w:r w:rsidR="00835607">
        <w:rPr>
          <w:color w:val="000000" w:themeColor="text1"/>
        </w:rPr>
        <w:t xml:space="preserve">è alle </w:t>
      </w:r>
      <w:proofErr w:type="gramStart"/>
      <w:r w:rsidR="00835607">
        <w:rPr>
          <w:color w:val="000000" w:themeColor="text1"/>
        </w:rPr>
        <w:t>prese  con</w:t>
      </w:r>
      <w:proofErr w:type="gramEnd"/>
      <w:r w:rsidR="00835607">
        <w:rPr>
          <w:color w:val="000000" w:themeColor="text1"/>
        </w:rPr>
        <w:t xml:space="preserve"> i problemi </w:t>
      </w:r>
      <w:r w:rsidR="00007502">
        <w:rPr>
          <w:color w:val="000000" w:themeColor="text1"/>
        </w:rPr>
        <w:t>incontrati</w:t>
      </w:r>
      <w:r w:rsidR="00835607">
        <w:rPr>
          <w:color w:val="000000" w:themeColor="text1"/>
        </w:rPr>
        <w:t xml:space="preserve"> a causa dei</w:t>
      </w:r>
      <w:r w:rsidRPr="009067AC">
        <w:rPr>
          <w:color w:val="000000" w:themeColor="text1"/>
        </w:rPr>
        <w:t xml:space="preserve"> motori Pratt &amp; Whitney e </w:t>
      </w:r>
      <w:r w:rsidR="00835607">
        <w:rPr>
          <w:color w:val="000000" w:themeColor="text1"/>
        </w:rPr>
        <w:t xml:space="preserve">relativi </w:t>
      </w:r>
      <w:r w:rsidR="00CA159E">
        <w:rPr>
          <w:color w:val="000000" w:themeColor="text1"/>
        </w:rPr>
        <w:t>rallentamenti</w:t>
      </w:r>
      <w:r w:rsidR="00835607">
        <w:rPr>
          <w:color w:val="000000" w:themeColor="text1"/>
        </w:rPr>
        <w:t xml:space="preserve"> </w:t>
      </w:r>
      <w:r w:rsidR="00CA159E">
        <w:rPr>
          <w:color w:val="000000" w:themeColor="text1"/>
        </w:rPr>
        <w:t>nella produzione e consegne</w:t>
      </w:r>
      <w:r w:rsidRPr="009067AC">
        <w:rPr>
          <w:color w:val="000000" w:themeColor="text1"/>
        </w:rPr>
        <w:t xml:space="preserve">. </w:t>
      </w:r>
      <w:r w:rsidR="00CA159E">
        <w:rPr>
          <w:color w:val="000000" w:themeColor="text1"/>
        </w:rPr>
        <w:t>Ma</w:t>
      </w:r>
      <w:r w:rsidR="00835607">
        <w:rPr>
          <w:color w:val="000000" w:themeColor="text1"/>
        </w:rPr>
        <w:t xml:space="preserve"> </w:t>
      </w:r>
      <w:r w:rsidR="00CA159E">
        <w:rPr>
          <w:color w:val="000000" w:themeColor="text1"/>
        </w:rPr>
        <w:t>f</w:t>
      </w:r>
      <w:r w:rsidR="00835607">
        <w:rPr>
          <w:color w:val="000000" w:themeColor="text1"/>
        </w:rPr>
        <w:t xml:space="preserve">ra </w:t>
      </w:r>
      <w:r w:rsidR="00CA159E">
        <w:rPr>
          <w:color w:val="000000" w:themeColor="text1"/>
        </w:rPr>
        <w:t>Boeing e Airbus</w:t>
      </w:r>
      <w:r w:rsidR="00835607">
        <w:rPr>
          <w:color w:val="000000" w:themeColor="text1"/>
        </w:rPr>
        <w:t xml:space="preserve"> </w:t>
      </w:r>
      <w:r w:rsidR="00137B04">
        <w:rPr>
          <w:color w:val="000000" w:themeColor="text1"/>
        </w:rPr>
        <w:t xml:space="preserve">troviamo </w:t>
      </w:r>
      <w:r w:rsidR="00835607">
        <w:rPr>
          <w:color w:val="000000" w:themeColor="text1"/>
        </w:rPr>
        <w:t>un convitato di pietra</w:t>
      </w:r>
      <w:r w:rsidR="00137B04">
        <w:rPr>
          <w:color w:val="000000" w:themeColor="text1"/>
        </w:rPr>
        <w:t xml:space="preserve"> il quale da tempo</w:t>
      </w:r>
      <w:r w:rsidRPr="009067AC">
        <w:rPr>
          <w:color w:val="000000" w:themeColor="text1"/>
        </w:rPr>
        <w:t xml:space="preserve"> prova a insidiare i due </w:t>
      </w:r>
      <w:r w:rsidR="00835607">
        <w:rPr>
          <w:color w:val="000000" w:themeColor="text1"/>
        </w:rPr>
        <w:t>storici contendenti</w:t>
      </w:r>
      <w:r w:rsidRPr="009067AC">
        <w:rPr>
          <w:color w:val="000000" w:themeColor="text1"/>
        </w:rPr>
        <w:t>. Si tratta della cinese </w:t>
      </w:r>
      <w:hyperlink r:id="rId6" w:history="1">
        <w:r w:rsidRPr="009067AC">
          <w:rPr>
            <w:rStyle w:val="Collegamentoipertestuale"/>
            <w:color w:val="000000" w:themeColor="text1"/>
            <w:u w:val="none"/>
          </w:rPr>
          <w:t>Comac</w:t>
        </w:r>
      </w:hyperlink>
      <w:r w:rsidRPr="009067AC">
        <w:rPr>
          <w:color w:val="000000" w:themeColor="text1"/>
        </w:rPr>
        <w:t>,  intenzionata a ottenere la licenza per poter operare nel mercato europeo</w:t>
      </w:r>
      <w:r w:rsidR="00007502">
        <w:rPr>
          <w:color w:val="000000" w:themeColor="text1"/>
        </w:rPr>
        <w:t xml:space="preserve"> per due suoi modelli di velivoli</w:t>
      </w:r>
      <w:r w:rsidR="00137B04">
        <w:rPr>
          <w:color w:val="000000" w:themeColor="text1"/>
        </w:rPr>
        <w:t>,</w:t>
      </w:r>
      <w:r w:rsidR="00007502">
        <w:rPr>
          <w:color w:val="000000" w:themeColor="text1"/>
        </w:rPr>
        <w:t xml:space="preserve"> il C909 e il C919</w:t>
      </w:r>
      <w:r w:rsidRPr="009067AC">
        <w:rPr>
          <w:color w:val="000000" w:themeColor="text1"/>
        </w:rPr>
        <w:t>.</w:t>
      </w:r>
      <w:r w:rsidR="00A056D9">
        <w:rPr>
          <w:color w:val="000000" w:themeColor="text1"/>
        </w:rPr>
        <w:t xml:space="preserve"> </w:t>
      </w:r>
      <w:r w:rsidR="00137B04" w:rsidRPr="00137B04">
        <w:rPr>
          <w:color w:val="FF0000"/>
          <w:sz w:val="16"/>
          <w:szCs w:val="16"/>
        </w:rPr>
        <w:t>(1)</w:t>
      </w:r>
    </w:p>
    <w:p w14:paraId="63A657FF" w14:textId="236967F1" w:rsidR="00D62670" w:rsidRDefault="00D62670" w:rsidP="00D62670">
      <w:r>
        <w:rPr>
          <w:color w:val="000000" w:themeColor="text1"/>
        </w:rPr>
        <w:t xml:space="preserve">La China Eastern Airlines è stata il primo vettore </w:t>
      </w:r>
      <w:r>
        <w:t>ad utilizzare il C919 per voli commerciali di linea verso Hong Kong.</w:t>
      </w:r>
      <w:r w:rsidRPr="00D62670">
        <w:t xml:space="preserve"> </w:t>
      </w:r>
      <w:r>
        <w:t>Il C919 è un aereo passeggeri a fusoliera stretta con una capacità massima di 192 posti. È il primo aereo di linea a fusoliera sviluppato in proprio dalla Cina,</w:t>
      </w:r>
    </w:p>
    <w:p w14:paraId="6AAFF6EE" w14:textId="364D4862" w:rsidR="00152C4E" w:rsidRDefault="00137B04" w:rsidP="00007502">
      <w:pPr>
        <w:spacing w:after="0"/>
        <w:rPr>
          <w:color w:val="ED0000"/>
          <w:sz w:val="16"/>
          <w:szCs w:val="16"/>
        </w:rPr>
      </w:pPr>
      <w:r w:rsidRPr="00137B04">
        <w:rPr>
          <w:color w:val="000000" w:themeColor="text1"/>
        </w:rPr>
        <w:t>Con questi suoi due modelli</w:t>
      </w:r>
      <w:r>
        <w:rPr>
          <w:color w:val="000000" w:themeColor="text1"/>
        </w:rPr>
        <w:t xml:space="preserve"> i</w:t>
      </w:r>
      <w:r w:rsidR="00FE4A32" w:rsidRPr="009067AC">
        <w:t>l Dragone spera di poter rompere il duopolio occidentale, mettendo al più presto in commercio</w:t>
      </w:r>
      <w:r w:rsidR="001521C4">
        <w:t xml:space="preserve"> anche in Europa</w:t>
      </w:r>
      <w:r w:rsidR="00FE4A32" w:rsidRPr="009067AC">
        <w:t xml:space="preserve"> il suo C919, già utilizzato da Air China, China Eastern e China Southern Airlines. Ma</w:t>
      </w:r>
      <w:r w:rsidR="00152C4E">
        <w:t xml:space="preserve"> come abbiamo già illustrato in una nostra precedente newsletter</w:t>
      </w:r>
      <w:r w:rsidR="00007502">
        <w:t>,</w:t>
      </w:r>
      <w:r w:rsidR="00152C4E">
        <w:t xml:space="preserve"> sia il C909 come pure il C919 ancora non sono pronti ad entrare nelle flotte delle compagnie europee.</w:t>
      </w:r>
      <w:r w:rsidR="00152C4E" w:rsidRPr="00152C4E">
        <w:rPr>
          <w:color w:val="ED0000"/>
          <w:sz w:val="16"/>
          <w:szCs w:val="16"/>
        </w:rPr>
        <w:t xml:space="preserve"> (</w:t>
      </w:r>
      <w:r>
        <w:rPr>
          <w:color w:val="ED0000"/>
          <w:sz w:val="16"/>
          <w:szCs w:val="16"/>
        </w:rPr>
        <w:t>2</w:t>
      </w:r>
      <w:r w:rsidR="00152C4E" w:rsidRPr="00152C4E">
        <w:rPr>
          <w:color w:val="ED0000"/>
          <w:sz w:val="16"/>
          <w:szCs w:val="16"/>
        </w:rPr>
        <w:t>)</w:t>
      </w:r>
    </w:p>
    <w:p w14:paraId="561A74EA" w14:textId="3605029C" w:rsidR="00FE4A32" w:rsidRPr="008B1CA6" w:rsidRDefault="001521C4" w:rsidP="00FE4A32">
      <w:pPr>
        <w:rPr>
          <w:i/>
          <w:iCs/>
        </w:rPr>
      </w:pPr>
      <w:r>
        <w:t xml:space="preserve">Prova ne sia il fatto che </w:t>
      </w:r>
      <w:r w:rsidR="00FE4A32" w:rsidRPr="009067AC">
        <w:t xml:space="preserve">il ceo di Lufthansa, Carsten </w:t>
      </w:r>
      <w:proofErr w:type="gramStart"/>
      <w:r w:rsidR="00FE4A32" w:rsidRPr="009067AC">
        <w:t>Spohr,  ha</w:t>
      </w:r>
      <w:proofErr w:type="gramEnd"/>
      <w:r w:rsidR="00FE4A32" w:rsidRPr="009067AC">
        <w:t xml:space="preserve"> semplicemente liquidato la possibilità di un ingresso nelle flotte del gruppo degli aerei Comac affermando che “</w:t>
      </w:r>
      <w:r w:rsidR="00FE4A32" w:rsidRPr="008B1CA6">
        <w:rPr>
          <w:i/>
          <w:iCs/>
        </w:rPr>
        <w:t>considerati gli standard di sicurezza che abbiamo fissato nel Gruppo Lufthansa, non credo che sia un’ipotesi realistica per i prossimi anni”.</w:t>
      </w:r>
    </w:p>
    <w:p w14:paraId="66B6EE9E" w14:textId="77777777" w:rsidR="00007502" w:rsidRDefault="001521C4" w:rsidP="00FE4A32">
      <w:r>
        <w:t>Oltre alle reali, concrete</w:t>
      </w:r>
      <w:r w:rsidR="00FE4A32" w:rsidRPr="009067AC">
        <w:t> prestazioni</w:t>
      </w:r>
      <w:r>
        <w:t xml:space="preserve"> che i</w:t>
      </w:r>
      <w:r w:rsidR="00FE4A32" w:rsidRPr="009067AC">
        <w:t xml:space="preserve"> velivoli Comac</w:t>
      </w:r>
      <w:r>
        <w:t xml:space="preserve"> possono offrire, i dubbi riguardano soprattutto la</w:t>
      </w:r>
      <w:r w:rsidR="00FE4A32" w:rsidRPr="009067AC">
        <w:t> </w:t>
      </w:r>
      <w:r w:rsidR="00FE4A32" w:rsidRPr="001521C4">
        <w:rPr>
          <w:i/>
          <w:iCs/>
        </w:rPr>
        <w:t>supply chain</w:t>
      </w:r>
      <w:r w:rsidR="00FE4A32" w:rsidRPr="009067AC">
        <w:t xml:space="preserve">. </w:t>
      </w:r>
      <w:r>
        <w:t xml:space="preserve">E toccando questa tema entriamo nel merito di quel corto circuito di cui si parla nel titolo della presente newsletter. </w:t>
      </w:r>
    </w:p>
    <w:p w14:paraId="50042866" w14:textId="29263A0C" w:rsidR="00FE4A32" w:rsidRDefault="001521C4" w:rsidP="00FE4A32">
      <w:r>
        <w:t xml:space="preserve">Fintanto che non si era ancora aperta la battaglia dei </w:t>
      </w:r>
      <w:proofErr w:type="gramStart"/>
      <w:r>
        <w:t>dazi,  i</w:t>
      </w:r>
      <w:proofErr w:type="gramEnd"/>
      <w:r>
        <w:t xml:space="preserve"> dubbi riguardavano il particolare che </w:t>
      </w:r>
      <w:r w:rsidR="00007502">
        <w:t>i</w:t>
      </w:r>
      <w:r w:rsidR="00FE4A32" w:rsidRPr="009067AC">
        <w:t xml:space="preserve">l mercato cinese non vanta l’esperienza pluridecennale dei competitor occidentali e il costo troppo a ribasso dei velivoli alimenta preoccupazioni sulla qualità dei componenti e sul controllo della catena di montaggio. </w:t>
      </w:r>
      <w:r>
        <w:t>Ora a queste questioni -che rimangono comunque ancora aperte- si è aggiunto il problema dei dazi, il quale apre un intreccio fra interdipendenza, geopolitica e filiere di produzione davvero incredibile e preoccupante. Vediamo di delinearne i contenuti.</w:t>
      </w:r>
    </w:p>
    <w:p w14:paraId="703A5995" w14:textId="01A73907" w:rsidR="00411D87" w:rsidRDefault="001521C4" w:rsidP="001521C4">
      <w:r>
        <w:t>Innanzitutto bisogna ricordare che molti componenti strategici che si trovano nel cockpit dei C909 e dei C919</w:t>
      </w:r>
      <w:r w:rsidR="00511518">
        <w:t xml:space="preserve"> vengono acquistati dalla</w:t>
      </w:r>
      <w:r>
        <w:t xml:space="preserve"> Cina </w:t>
      </w:r>
      <w:r w:rsidR="00511518">
        <w:t>negli</w:t>
      </w:r>
      <w:r>
        <w:t xml:space="preserve"> Stati Uniti</w:t>
      </w:r>
      <w:r w:rsidR="00511518">
        <w:t xml:space="preserve">.  Già da questo primo particolare capiamo come la decisione della Cina di bloccare gli ordini fatti alla Boeing, rappresenti solo la punta di un iceberg alla cui base </w:t>
      </w:r>
      <w:proofErr w:type="gramStart"/>
      <w:r w:rsidR="00511518">
        <w:t>si  trovano</w:t>
      </w:r>
      <w:proofErr w:type="gramEnd"/>
      <w:r w:rsidR="00511518">
        <w:t xml:space="preserve"> molti altri problemi.</w:t>
      </w:r>
      <w:r w:rsidR="001E4E4F">
        <w:t xml:space="preserve"> Quindi iniziamo a precisare che anche la produzione della Comac </w:t>
      </w:r>
      <w:r w:rsidR="001E4E4F" w:rsidRPr="001E4E4F">
        <w:t>(Commercial Aircraft Corporation of China)</w:t>
      </w:r>
      <w:r w:rsidR="00E407C9">
        <w:t xml:space="preserve"> relativa ai bireattori 909 e </w:t>
      </w:r>
      <w:proofErr w:type="gramStart"/>
      <w:r w:rsidR="00E407C9">
        <w:t>919 ,</w:t>
      </w:r>
      <w:proofErr w:type="gramEnd"/>
      <w:r w:rsidR="00E407C9">
        <w:t xml:space="preserve"> velivoli per il medio e corto </w:t>
      </w:r>
      <w:proofErr w:type="gramStart"/>
      <w:r w:rsidR="00E407C9">
        <w:t>raggio  verrà</w:t>
      </w:r>
      <w:proofErr w:type="gramEnd"/>
      <w:r w:rsidR="00E407C9">
        <w:t xml:space="preserve"> ritardata a causa </w:t>
      </w:r>
      <w:proofErr w:type="gramStart"/>
      <w:r w:rsidR="00E407C9">
        <w:t>del  deteriorarsi</w:t>
      </w:r>
      <w:proofErr w:type="gramEnd"/>
      <w:r w:rsidR="00E407C9">
        <w:t xml:space="preserve"> </w:t>
      </w:r>
      <w:r w:rsidR="00007502">
        <w:t xml:space="preserve"> delle relazioni </w:t>
      </w:r>
      <w:r w:rsidR="00E407C9">
        <w:t xml:space="preserve">importo/export Usa-Cina. </w:t>
      </w:r>
      <w:r w:rsidR="00411D87">
        <w:t xml:space="preserve">Il 909 monta motori </w:t>
      </w:r>
      <w:r w:rsidR="00411D87">
        <w:lastRenderedPageBreak/>
        <w:t>General Electric 34</w:t>
      </w:r>
      <w:proofErr w:type="gramStart"/>
      <w:r w:rsidR="00411D87">
        <w:t>CF ,</w:t>
      </w:r>
      <w:proofErr w:type="gramEnd"/>
      <w:r w:rsidR="00411D87">
        <w:t xml:space="preserve"> il </w:t>
      </w:r>
      <w:proofErr w:type="gramStart"/>
      <w:r w:rsidR="00411D87">
        <w:t>919  motori</w:t>
      </w:r>
      <w:proofErr w:type="gramEnd"/>
      <w:r w:rsidR="00411D87">
        <w:t xml:space="preserve"> CFM International LEAP; ora s</w:t>
      </w:r>
      <w:r w:rsidR="00E407C9">
        <w:t>e i motori di questi aerei vengono dagli Usa</w:t>
      </w:r>
      <w:r w:rsidR="00411D87">
        <w:t>,</w:t>
      </w:r>
      <w:r w:rsidR="00E407C9">
        <w:t xml:space="preserve"> bloccare le importazioni dei prodotti americani significa bloccare la produzione dei Comac.</w:t>
      </w:r>
      <w:r w:rsidR="00007502">
        <w:t xml:space="preserve"> </w:t>
      </w:r>
      <w:r w:rsidR="00411D87">
        <w:t>Non solo ma significa anche che le compagnie aeree che già lo hanno in servizio potrebbero aver problemi con le parti di ricambio e relativa manutenzione.</w:t>
      </w:r>
    </w:p>
    <w:p w14:paraId="61754ED5" w14:textId="77777777" w:rsidR="00411D87" w:rsidRDefault="00411D87" w:rsidP="001521C4">
      <w:r>
        <w:t>Tutto c</w:t>
      </w:r>
      <w:r w:rsidR="00007502">
        <w:t>iò per caso significa che</w:t>
      </w:r>
      <w:r w:rsidR="00E407C9">
        <w:t xml:space="preserve"> rimane solo Airbus quale potenziale costruttore e venditore di aeromobili a consegna immediata? La risposta è negativa in quanto gli A320</w:t>
      </w:r>
      <w:r w:rsidR="00963FC1">
        <w:t>,</w:t>
      </w:r>
      <w:r w:rsidR="00E407C9">
        <w:t xml:space="preserve"> in particolare quelli destinati al mercato asiatico</w:t>
      </w:r>
      <w:r w:rsidR="00963FC1">
        <w:t>,</w:t>
      </w:r>
      <w:r w:rsidR="00E407C9">
        <w:t xml:space="preserve"> vengono prodotti anche in Cina</w:t>
      </w:r>
      <w:r>
        <w:t>.</w:t>
      </w:r>
    </w:p>
    <w:p w14:paraId="74FE7A35" w14:textId="61C14C5A" w:rsidR="00411D87" w:rsidRDefault="00411D87" w:rsidP="00411D87">
      <w:pPr>
        <w:jc w:val="center"/>
      </w:pPr>
      <w:r w:rsidRPr="00411D87">
        <w:rPr>
          <w:noProof/>
          <w:bdr w:val="single" w:sz="12" w:space="0" w:color="auto"/>
        </w:rPr>
        <w:drawing>
          <wp:inline distT="0" distB="0" distL="0" distR="0" wp14:anchorId="395BD051" wp14:editId="4A090C09">
            <wp:extent cx="2620800" cy="972000"/>
            <wp:effectExtent l="0" t="0" r="8255" b="0"/>
            <wp:docPr id="161201890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018909" name="Immagine 16120189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0800" cy="972000"/>
                    </a:xfrm>
                    <a:prstGeom prst="rect">
                      <a:avLst/>
                    </a:prstGeom>
                  </pic:spPr>
                </pic:pic>
              </a:graphicData>
            </a:graphic>
          </wp:inline>
        </w:drawing>
      </w:r>
      <w:r>
        <w:t xml:space="preserve"> </w:t>
      </w:r>
    </w:p>
    <w:p w14:paraId="1F0CDEDE" w14:textId="4806E4AB" w:rsidR="009D01B2" w:rsidRPr="009D01B2" w:rsidRDefault="009D01B2" w:rsidP="009D01B2">
      <w:pPr>
        <w:rPr>
          <w:color w:val="ED0000"/>
        </w:rPr>
      </w:pPr>
      <w:r>
        <w:t xml:space="preserve">Nel testo dell’articolo da cui è </w:t>
      </w:r>
      <w:proofErr w:type="gramStart"/>
      <w:r>
        <w:t>tratto  il</w:t>
      </w:r>
      <w:proofErr w:type="gramEnd"/>
      <w:r>
        <w:t xml:space="preserve"> su</w:t>
      </w:r>
      <w:r w:rsidR="004127F4">
        <w:t xml:space="preserve"> </w:t>
      </w:r>
      <w:r>
        <w:t xml:space="preserve">riportato titolo si può leggere quanto segue: </w:t>
      </w:r>
      <w:r w:rsidRPr="009D01B2">
        <w:rPr>
          <w:i/>
          <w:iCs/>
        </w:rPr>
        <w:t>“</w:t>
      </w:r>
      <w:r w:rsidRPr="009D01B2">
        <w:rPr>
          <w:i/>
          <w:iCs/>
        </w:rPr>
        <w:t>I produttori e i fornitori delle compagnie aeree mondiali hanno sottolineato che la Cina rimane un importante partner strategico e che la sua catena di fornitura è parte integrante dell'industria aeronautica mondiale, aggiungendo che la catena di fornitura in Cina continua a dimostrare una grande capacità di resistenza industriale e competitività.</w:t>
      </w:r>
      <w:r w:rsidRPr="009D01B2">
        <w:rPr>
          <w:i/>
          <w:iCs/>
        </w:rPr>
        <w:t xml:space="preserve"> </w:t>
      </w:r>
      <w:r w:rsidRPr="009D01B2">
        <w:rPr>
          <w:i/>
          <w:iCs/>
        </w:rPr>
        <w:t>Nel gennaio di quest'anno, Airbus ha avviato le attività dell'Airbus Lifecycle Services Center di Chengdu, nella provincia di Sichuan, nella Cina sud-occidentale, un esempio di cooperazione nel settore dell'aviazione tra Cina e Francia.</w:t>
      </w:r>
      <w:r w:rsidRPr="009D01B2">
        <w:rPr>
          <w:i/>
          <w:iCs/>
        </w:rPr>
        <w:t xml:space="preserve">” </w:t>
      </w:r>
      <w:r>
        <w:rPr>
          <w:i/>
          <w:iCs/>
        </w:rPr>
        <w:t xml:space="preserve">  </w:t>
      </w:r>
      <w:r w:rsidRPr="009D01B2">
        <w:rPr>
          <w:color w:val="ED0000"/>
          <w:sz w:val="16"/>
          <w:szCs w:val="16"/>
        </w:rPr>
        <w:t>(3)</w:t>
      </w:r>
    </w:p>
    <w:p w14:paraId="2CE32F45" w14:textId="687B4E65" w:rsidR="00511518" w:rsidRDefault="009D01B2" w:rsidP="009D01B2">
      <w:r>
        <w:t xml:space="preserve">L’intrigato intreccio internazionale appare evidente. La Cina </w:t>
      </w:r>
      <w:r w:rsidR="004127F4">
        <w:t>controbatte</w:t>
      </w:r>
      <w:r>
        <w:t xml:space="preserve"> i dazi Usa con suoi dazi, ma a prescindere dal cancellato accordo sulla consegna dei modelli, come la mettiamo con i motori </w:t>
      </w:r>
      <w:proofErr w:type="gramStart"/>
      <w:r>
        <w:t>Usa  montati</w:t>
      </w:r>
      <w:proofErr w:type="gramEnd"/>
      <w:r>
        <w:t xml:space="preserve"> sui Comac? </w:t>
      </w:r>
      <w:r w:rsidR="00E407C9">
        <w:t xml:space="preserve">Non solo, ma se Usa e UE non riescono a trovare un accordo sui dazi anche gli Airbus prodotti in Europa, i quali </w:t>
      </w:r>
      <w:proofErr w:type="gramStart"/>
      <w:r w:rsidR="00E407C9">
        <w:t>magari montano motori</w:t>
      </w:r>
      <w:proofErr w:type="gramEnd"/>
      <w:r w:rsidR="00E407C9">
        <w:t xml:space="preserve"> Roll Royce, potrebbero venir ritardati</w:t>
      </w:r>
      <w:r w:rsidR="00963FC1">
        <w:t xml:space="preserve"> nella produzione e nelle consegne</w:t>
      </w:r>
      <w:r w:rsidR="00E407C9">
        <w:t xml:space="preserve">.  </w:t>
      </w:r>
    </w:p>
    <w:p w14:paraId="130BC4B1" w14:textId="63212807" w:rsidR="00E407C9" w:rsidRPr="009E2A73" w:rsidRDefault="00963FC1" w:rsidP="001521C4">
      <w:pPr>
        <w:rPr>
          <w:u w:val="single"/>
        </w:rPr>
      </w:pPr>
      <w:r>
        <w:t xml:space="preserve">Insomma per farla breve, nel mondo non esiste più una fabbrica situata nel Paese “A” </w:t>
      </w:r>
      <w:r w:rsidRPr="009D01B2">
        <w:rPr>
          <w:u w:val="single"/>
        </w:rPr>
        <w:t>capace di produrre da sola e completamente</w:t>
      </w:r>
      <w:r w:rsidR="009D01B2">
        <w:rPr>
          <w:u w:val="single"/>
        </w:rPr>
        <w:t xml:space="preserve"> in ogni sua parte e componentistica</w:t>
      </w:r>
      <w:r>
        <w:t xml:space="preserve"> un velivolo commerciale: questa fabbrica si avvarrà di componenti </w:t>
      </w:r>
      <w:r w:rsidR="009D01B2">
        <w:t xml:space="preserve">commissionati ad </w:t>
      </w:r>
      <w:r>
        <w:t>altri Paesi ed ogni eventual</w:t>
      </w:r>
      <w:r w:rsidR="009D01B2">
        <w:t>e</w:t>
      </w:r>
      <w:r>
        <w:t xml:space="preserve"> deteriora</w:t>
      </w:r>
      <w:r w:rsidR="009D01B2">
        <w:t>r</w:t>
      </w:r>
      <w:r>
        <w:t>si delle relazion</w:t>
      </w:r>
      <w:r w:rsidR="009E2A73">
        <w:t>i</w:t>
      </w:r>
      <w:r>
        <w:t xml:space="preserve"> fra uno o più Paesi co</w:t>
      </w:r>
      <w:r w:rsidR="009E2A73">
        <w:t>i</w:t>
      </w:r>
      <w:r>
        <w:t xml:space="preserve">nvolti potrebbe significare il blocco della produzione. </w:t>
      </w:r>
      <w:r w:rsidRPr="009E2A73">
        <w:rPr>
          <w:u w:val="single"/>
        </w:rPr>
        <w:t>I</w:t>
      </w:r>
      <w:r w:rsidR="001521C4" w:rsidRPr="009E2A73">
        <w:rPr>
          <w:u w:val="single"/>
        </w:rPr>
        <w:t xml:space="preserve">n questi ultimi </w:t>
      </w:r>
      <w:r w:rsidRPr="009E2A73">
        <w:rPr>
          <w:u w:val="single"/>
        </w:rPr>
        <w:t>decenni</w:t>
      </w:r>
      <w:r w:rsidR="001521C4" w:rsidRPr="009E2A73">
        <w:rPr>
          <w:u w:val="single"/>
        </w:rPr>
        <w:t xml:space="preserve"> </w:t>
      </w:r>
      <w:r w:rsidR="00E407C9" w:rsidRPr="009E2A73">
        <w:rPr>
          <w:u w:val="single"/>
        </w:rPr>
        <w:t>la cosiddetta globalizzazione</w:t>
      </w:r>
      <w:r w:rsidR="001521C4" w:rsidRPr="009E2A73">
        <w:rPr>
          <w:u w:val="single"/>
        </w:rPr>
        <w:t xml:space="preserve"> ha integrato talmente tanto le filiere di produzione che diventa </w:t>
      </w:r>
      <w:r w:rsidR="00E407C9" w:rsidRPr="009E2A73">
        <w:rPr>
          <w:u w:val="single"/>
        </w:rPr>
        <w:t>estremamente complicato,</w:t>
      </w:r>
      <w:r w:rsidR="001521C4" w:rsidRPr="009E2A73">
        <w:rPr>
          <w:u w:val="single"/>
        </w:rPr>
        <w:t xml:space="preserve"> se non impossibile</w:t>
      </w:r>
      <w:r w:rsidR="00E407C9" w:rsidRPr="009E2A73">
        <w:rPr>
          <w:u w:val="single"/>
        </w:rPr>
        <w:t>,</w:t>
      </w:r>
      <w:r w:rsidR="001521C4" w:rsidRPr="009E2A73">
        <w:rPr>
          <w:u w:val="single"/>
        </w:rPr>
        <w:t xml:space="preserve"> interromperle. </w:t>
      </w:r>
      <w:r w:rsidR="00E407C9" w:rsidRPr="009E2A73">
        <w:rPr>
          <w:u w:val="single"/>
        </w:rPr>
        <w:t>E se si interrompono si verifica un effetto domino che colpisce a cascata una moltitudine di soggetti sparsi ovunque nei cinque continenti.</w:t>
      </w:r>
      <w:r w:rsidR="009E2A73">
        <w:rPr>
          <w:u w:val="single"/>
        </w:rPr>
        <w:t xml:space="preserve">   </w:t>
      </w:r>
    </w:p>
    <w:p w14:paraId="3B988108" w14:textId="704B5DF4" w:rsidR="002C5F50" w:rsidRDefault="00963FC1" w:rsidP="001521C4">
      <w:r>
        <w:t>P</w:t>
      </w:r>
      <w:r w:rsidR="002C5F50">
        <w:t xml:space="preserve">er fare un esempio concreto ricordiamo che quando l’Europa ha iniziato ad applicare sanzioni alla Russia a seguito dell’invasione dell’Ucraina, le compagnie aeree </w:t>
      </w:r>
      <w:r w:rsidR="009E2A73">
        <w:t>russe</w:t>
      </w:r>
      <w:r w:rsidR="002C5F50">
        <w:t xml:space="preserve"> si trovarono in difficoltà per la mancanza di parti di ricambio degli Airbus e Boeing in servizio nelle</w:t>
      </w:r>
      <w:r w:rsidR="009E2A73">
        <w:t xml:space="preserve"> loro</w:t>
      </w:r>
      <w:r w:rsidR="002C5F50">
        <w:t xml:space="preserve"> </w:t>
      </w:r>
      <w:proofErr w:type="gramStart"/>
      <w:r w:rsidR="002C5F50">
        <w:t>flotte;  la</w:t>
      </w:r>
      <w:proofErr w:type="gramEnd"/>
      <w:r w:rsidR="002C5F50">
        <w:t xml:space="preserve"> Cina a questo </w:t>
      </w:r>
      <w:proofErr w:type="gramStart"/>
      <w:r w:rsidR="002C5F50">
        <w:t xml:space="preserve">punto </w:t>
      </w:r>
      <w:r>
        <w:t xml:space="preserve"> è</w:t>
      </w:r>
      <w:proofErr w:type="gramEnd"/>
      <w:r>
        <w:t xml:space="preserve"> intervenuta</w:t>
      </w:r>
      <w:r w:rsidR="002C5F50">
        <w:t xml:space="preserve"> tentando di</w:t>
      </w:r>
      <w:r>
        <w:t xml:space="preserve"> sostituirsi alla produzione dei componenti anche ricorrendo ad</w:t>
      </w:r>
      <w:r w:rsidR="002C5F50">
        <w:t xml:space="preserve"> accordi con case di fabbricazione russa come la Tupolev, ma </w:t>
      </w:r>
      <w:r>
        <w:t>il tentativo non è riuscito.</w:t>
      </w:r>
    </w:p>
    <w:p w14:paraId="519916B2" w14:textId="7111645A" w:rsidR="002C5F50" w:rsidRDefault="009E2A73" w:rsidP="001521C4">
      <w:r>
        <w:t xml:space="preserve">Come si vede la questione è ben più complicata che non un semplice ordine di aerei Boeing cancellato. </w:t>
      </w:r>
      <w:r w:rsidR="00963FC1">
        <w:t>Q</w:t>
      </w:r>
      <w:r w:rsidR="002C5F50">
        <w:t xml:space="preserve">uesto immenso ingarbugliarsi di ordini cancellati e </w:t>
      </w:r>
      <w:r w:rsidR="00963FC1">
        <w:t>componentistica</w:t>
      </w:r>
      <w:r w:rsidR="002C5F50">
        <w:t xml:space="preserve"> bloccat</w:t>
      </w:r>
      <w:r w:rsidR="00963FC1">
        <w:t>a</w:t>
      </w:r>
      <w:r w:rsidR="002C5F50">
        <w:t xml:space="preserve"> cosa significherà</w:t>
      </w:r>
      <w:r w:rsidR="00963FC1">
        <w:t xml:space="preserve"> in pratica</w:t>
      </w:r>
      <w:r w:rsidR="002C5F50">
        <w:t xml:space="preserve">? </w:t>
      </w:r>
      <w:r w:rsidR="00963FC1">
        <w:t>La risposta è presto detta: l</w:t>
      </w:r>
      <w:r w:rsidR="002C5F50">
        <w:t>e compagnie aeree incontreranno ritardi pazzeschi nelle consegne</w:t>
      </w:r>
      <w:r w:rsidR="00963FC1">
        <w:t xml:space="preserve"> di nuovi velivoli è ciò di riflesso </w:t>
      </w:r>
      <w:proofErr w:type="gramStart"/>
      <w:r w:rsidR="00963FC1">
        <w:t>significherà</w:t>
      </w:r>
      <w:r w:rsidR="002C5F50">
        <w:t xml:space="preserve">  la</w:t>
      </w:r>
      <w:proofErr w:type="gramEnd"/>
      <w:r w:rsidR="002C5F50">
        <w:t xml:space="preserve"> mancata apertura di rotte o l’aumento di frequenze che le compagnie avevano programmato.</w:t>
      </w:r>
      <w:r w:rsidR="00963FC1">
        <w:t xml:space="preserve"> Per una industria che deve sempre contare su</w:t>
      </w:r>
      <w:r>
        <w:t>ll’</w:t>
      </w:r>
      <w:r w:rsidR="00963FC1">
        <w:t>incremento passeggeri per tenersi a galla, ciò è molto preoccupante.</w:t>
      </w:r>
    </w:p>
    <w:p w14:paraId="6C295380" w14:textId="77777777" w:rsidR="00070065" w:rsidRDefault="00070065" w:rsidP="00FE4A32"/>
    <w:p w14:paraId="2625304C" w14:textId="0519FEBF" w:rsidR="00137B04" w:rsidRPr="00137B04" w:rsidRDefault="00137B04" w:rsidP="00D62670">
      <w:pPr>
        <w:pStyle w:val="Paragrafoelenco"/>
        <w:numPr>
          <w:ilvl w:val="0"/>
          <w:numId w:val="1"/>
        </w:numPr>
        <w:spacing w:line="240" w:lineRule="auto"/>
        <w:rPr>
          <w:sz w:val="20"/>
          <w:szCs w:val="20"/>
        </w:rPr>
      </w:pPr>
      <w:r>
        <w:rPr>
          <w:sz w:val="20"/>
          <w:szCs w:val="20"/>
        </w:rPr>
        <w:lastRenderedPageBreak/>
        <w:t>Il modello 909 è entrato in servizio nel 2016 con la Chengdu Airlines; il</w:t>
      </w:r>
      <w:r w:rsidR="009E2A73">
        <w:rPr>
          <w:sz w:val="20"/>
          <w:szCs w:val="20"/>
        </w:rPr>
        <w:t xml:space="preserve"> modello</w:t>
      </w:r>
      <w:r>
        <w:rPr>
          <w:sz w:val="20"/>
          <w:szCs w:val="20"/>
        </w:rPr>
        <w:t xml:space="preserve"> 919 nel maggio 2023 con la China Eastern.</w:t>
      </w:r>
    </w:p>
    <w:p w14:paraId="59DE48C9" w14:textId="0E490053" w:rsidR="00A056D9" w:rsidRDefault="00137B04" w:rsidP="00D62670">
      <w:pPr>
        <w:pStyle w:val="Paragrafoelenco"/>
        <w:numPr>
          <w:ilvl w:val="0"/>
          <w:numId w:val="1"/>
        </w:numPr>
        <w:spacing w:line="240" w:lineRule="auto"/>
        <w:rPr>
          <w:sz w:val="20"/>
          <w:szCs w:val="20"/>
        </w:rPr>
      </w:pPr>
      <w:hyperlink r:id="rId8" w:history="1">
        <w:r w:rsidRPr="00555816">
          <w:rPr>
            <w:rStyle w:val="Collegamentoipertestuale"/>
            <w:sz w:val="20"/>
            <w:szCs w:val="20"/>
          </w:rPr>
          <w:t>https://www.aviation-industry-news.com/fra-airbus-e-boeing-ecco-la-comac/</w:t>
        </w:r>
      </w:hyperlink>
      <w:r w:rsidR="00A056D9" w:rsidRPr="00D62670">
        <w:rPr>
          <w:sz w:val="20"/>
          <w:szCs w:val="20"/>
        </w:rPr>
        <w:t xml:space="preserve">   datato 8 dicembre 2024</w:t>
      </w:r>
    </w:p>
    <w:p w14:paraId="1A0D5C69" w14:textId="0FA1CCAD" w:rsidR="009D01B2" w:rsidRPr="009D01B2" w:rsidRDefault="009D01B2" w:rsidP="009D01B2">
      <w:pPr>
        <w:pStyle w:val="Paragrafoelenco"/>
        <w:numPr>
          <w:ilvl w:val="0"/>
          <w:numId w:val="1"/>
        </w:numPr>
        <w:spacing w:line="240" w:lineRule="auto"/>
        <w:rPr>
          <w:sz w:val="20"/>
          <w:szCs w:val="20"/>
        </w:rPr>
      </w:pPr>
      <w:hyperlink r:id="rId9" w:history="1">
        <w:r w:rsidRPr="00555816">
          <w:rPr>
            <w:rStyle w:val="Collegamentoipertestuale"/>
            <w:sz w:val="20"/>
            <w:szCs w:val="20"/>
          </w:rPr>
          <w:t>https://www.globaltimes.cn/page/202407/1315618.shtml</w:t>
        </w:r>
      </w:hyperlink>
      <w:r>
        <w:rPr>
          <w:sz w:val="20"/>
          <w:szCs w:val="20"/>
        </w:rPr>
        <w:t xml:space="preserve"> ; il Global Times è</w:t>
      </w:r>
      <w:r w:rsidR="009E2A73">
        <w:rPr>
          <w:sz w:val="20"/>
          <w:szCs w:val="20"/>
        </w:rPr>
        <w:t xml:space="preserve"> il</w:t>
      </w:r>
      <w:r>
        <w:rPr>
          <w:sz w:val="20"/>
          <w:szCs w:val="20"/>
        </w:rPr>
        <w:t xml:space="preserve"> “</w:t>
      </w:r>
      <w:r w:rsidRPr="009D01B2">
        <w:rPr>
          <w:sz w:val="20"/>
          <w:szCs w:val="20"/>
        </w:rPr>
        <w:t>China's most informativeEnglish-language newspape</w:t>
      </w:r>
      <w:r w:rsidRPr="009D01B2">
        <w:rPr>
          <w:sz w:val="20"/>
          <w:szCs w:val="20"/>
        </w:rPr>
        <w:t>r”</w:t>
      </w:r>
    </w:p>
    <w:p w14:paraId="75A6A0B3" w14:textId="5498F471" w:rsidR="00D62670" w:rsidRDefault="00D62670" w:rsidP="00D62670"/>
    <w:p w14:paraId="495FB8F2" w14:textId="77777777" w:rsidR="00A557D2" w:rsidRDefault="00A557D2" w:rsidP="00D62670"/>
    <w:p w14:paraId="575CC71E" w14:textId="17C6EA6E" w:rsidR="00A557D2" w:rsidRPr="00B3269B" w:rsidRDefault="00B3269B" w:rsidP="00D62670">
      <w:pPr>
        <w:rPr>
          <w:i/>
          <w:iCs/>
          <w:sz w:val="18"/>
          <w:szCs w:val="18"/>
        </w:rPr>
      </w:pPr>
      <w:r w:rsidRPr="00B3269B">
        <w:rPr>
          <w:i/>
          <w:iCs/>
          <w:sz w:val="18"/>
          <w:szCs w:val="18"/>
        </w:rPr>
        <w:t>26/04/2025</w:t>
      </w:r>
    </w:p>
    <w:p w14:paraId="791C0911" w14:textId="77777777" w:rsidR="00D62670" w:rsidRPr="005727A5" w:rsidRDefault="00D62670" w:rsidP="005727A5">
      <w:pPr>
        <w:rPr>
          <w:sz w:val="20"/>
          <w:szCs w:val="20"/>
        </w:rPr>
      </w:pPr>
    </w:p>
    <w:p w14:paraId="1016CA11" w14:textId="65579968" w:rsidR="00A557D2" w:rsidRDefault="00A557D2" w:rsidP="00A557D2">
      <w:pPr>
        <w:spacing w:after="0"/>
        <w:rPr>
          <w:b/>
          <w:bCs/>
          <w:i/>
          <w:iCs/>
          <w:color w:val="4472C4" w:themeColor="accent1"/>
          <w:sz w:val="20"/>
          <w:szCs w:val="20"/>
        </w:rPr>
      </w:pPr>
      <w:r>
        <w:rPr>
          <w:i/>
          <w:iCs/>
          <w:sz w:val="16"/>
          <w:szCs w:val="16"/>
        </w:rPr>
        <w:t xml:space="preserve">  </w:t>
      </w:r>
      <w:r w:rsidR="00B3269B">
        <w:rPr>
          <w:i/>
          <w:iCs/>
          <w:sz w:val="16"/>
          <w:szCs w:val="16"/>
        </w:rPr>
        <w:tab/>
      </w:r>
      <w:r w:rsidR="00B3269B">
        <w:rPr>
          <w:i/>
          <w:iCs/>
          <w:sz w:val="16"/>
          <w:szCs w:val="16"/>
        </w:rPr>
        <w:tab/>
      </w:r>
      <w:r w:rsidR="00B3269B">
        <w:rPr>
          <w:i/>
          <w:iCs/>
          <w:sz w:val="16"/>
          <w:szCs w:val="16"/>
        </w:rPr>
        <w:tab/>
      </w:r>
      <w:r w:rsidR="00B3269B">
        <w:rPr>
          <w:i/>
          <w:iCs/>
          <w:sz w:val="16"/>
          <w:szCs w:val="16"/>
        </w:rPr>
        <w:tab/>
      </w:r>
      <w:r w:rsidR="00B3269B">
        <w:rPr>
          <w:i/>
          <w:iCs/>
          <w:sz w:val="16"/>
          <w:szCs w:val="16"/>
        </w:rPr>
        <w:tab/>
      </w:r>
      <w:r w:rsidRPr="00B95EF1">
        <w:rPr>
          <w:b/>
          <w:bCs/>
          <w:i/>
          <w:iCs/>
          <w:color w:val="4472C4" w:themeColor="accent1"/>
          <w:sz w:val="20"/>
          <w:szCs w:val="20"/>
        </w:rPr>
        <w:t>Aviation-Industry-News.com</w:t>
      </w:r>
    </w:p>
    <w:p w14:paraId="5552B056" w14:textId="77777777" w:rsidR="00A557D2" w:rsidRDefault="00A557D2" w:rsidP="00A557D2">
      <w:pPr>
        <w:spacing w:after="0"/>
        <w:rPr>
          <w:b/>
          <w:bCs/>
          <w:i/>
          <w:iCs/>
          <w:color w:val="4472C4" w:themeColor="accent1"/>
          <w:sz w:val="20"/>
          <w:szCs w:val="20"/>
        </w:rPr>
      </w:pPr>
    </w:p>
    <w:p w14:paraId="6043BBFE" w14:textId="77777777" w:rsidR="00A557D2" w:rsidRDefault="00A557D2" w:rsidP="00A557D2">
      <w:pPr>
        <w:spacing w:after="0"/>
        <w:rPr>
          <w:b/>
          <w:bCs/>
          <w:i/>
          <w:iCs/>
          <w:color w:val="4472C4" w:themeColor="accent1"/>
          <w:sz w:val="20"/>
          <w:szCs w:val="20"/>
        </w:rPr>
      </w:pPr>
    </w:p>
    <w:p w14:paraId="218FD691" w14:textId="77777777" w:rsidR="00A557D2" w:rsidRDefault="00A557D2" w:rsidP="00A557D2">
      <w:pPr>
        <w:spacing w:after="0"/>
        <w:rPr>
          <w:b/>
          <w:bCs/>
          <w:i/>
          <w:iCs/>
          <w:color w:val="4472C4" w:themeColor="accent1"/>
          <w:sz w:val="20"/>
          <w:szCs w:val="20"/>
        </w:rPr>
      </w:pPr>
    </w:p>
    <w:p w14:paraId="2627439B" w14:textId="77777777" w:rsidR="00A557D2" w:rsidRDefault="00A557D2" w:rsidP="00A557D2">
      <w:pPr>
        <w:spacing w:after="0"/>
        <w:rPr>
          <w:b/>
          <w:bCs/>
          <w:i/>
          <w:iCs/>
          <w:color w:val="4472C4" w:themeColor="accent1"/>
          <w:sz w:val="20"/>
          <w:szCs w:val="20"/>
        </w:rPr>
      </w:pPr>
    </w:p>
    <w:p w14:paraId="4B595D5C" w14:textId="77777777" w:rsidR="00A557D2" w:rsidRDefault="00A557D2" w:rsidP="00A557D2">
      <w:pPr>
        <w:spacing w:after="0"/>
        <w:rPr>
          <w:b/>
          <w:bCs/>
          <w:i/>
          <w:iCs/>
          <w:color w:val="4472C4" w:themeColor="accent1"/>
          <w:sz w:val="20"/>
          <w:szCs w:val="20"/>
        </w:rPr>
      </w:pPr>
    </w:p>
    <w:p w14:paraId="3E5F7A46" w14:textId="77777777" w:rsidR="00A557D2" w:rsidRDefault="00A557D2" w:rsidP="00A557D2">
      <w:pPr>
        <w:spacing w:after="0"/>
        <w:rPr>
          <w:b/>
          <w:bCs/>
          <w:i/>
          <w:iCs/>
          <w:color w:val="4472C4" w:themeColor="accent1"/>
          <w:sz w:val="20"/>
          <w:szCs w:val="20"/>
        </w:rPr>
      </w:pPr>
    </w:p>
    <w:p w14:paraId="6FE29FD3" w14:textId="77777777" w:rsidR="00A557D2" w:rsidRDefault="00A557D2" w:rsidP="00A557D2">
      <w:pPr>
        <w:spacing w:after="0"/>
        <w:rPr>
          <w:b/>
          <w:bCs/>
          <w:i/>
          <w:iCs/>
          <w:color w:val="4472C4" w:themeColor="accent1"/>
          <w:sz w:val="20"/>
          <w:szCs w:val="20"/>
        </w:rPr>
      </w:pPr>
    </w:p>
    <w:p w14:paraId="641A5E08" w14:textId="77777777" w:rsidR="00A557D2" w:rsidRDefault="00A557D2" w:rsidP="00A557D2">
      <w:pPr>
        <w:spacing w:after="0"/>
        <w:rPr>
          <w:b/>
          <w:bCs/>
          <w:i/>
          <w:iCs/>
          <w:color w:val="4472C4" w:themeColor="accent1"/>
          <w:sz w:val="20"/>
          <w:szCs w:val="20"/>
        </w:rPr>
      </w:pPr>
    </w:p>
    <w:p w14:paraId="629646D3" w14:textId="77777777" w:rsidR="00A557D2" w:rsidRDefault="00A557D2" w:rsidP="00A557D2">
      <w:pPr>
        <w:spacing w:after="0"/>
        <w:rPr>
          <w:b/>
          <w:bCs/>
          <w:i/>
          <w:iCs/>
          <w:color w:val="4472C4" w:themeColor="accent1"/>
          <w:sz w:val="20"/>
          <w:szCs w:val="20"/>
        </w:rPr>
      </w:pPr>
    </w:p>
    <w:p w14:paraId="3A27F866" w14:textId="77777777" w:rsidR="00A557D2" w:rsidRDefault="00A557D2" w:rsidP="00A557D2">
      <w:pPr>
        <w:spacing w:after="0"/>
        <w:rPr>
          <w:b/>
          <w:bCs/>
          <w:i/>
          <w:iCs/>
          <w:color w:val="4472C4" w:themeColor="accent1"/>
          <w:sz w:val="20"/>
          <w:szCs w:val="20"/>
        </w:rPr>
      </w:pPr>
    </w:p>
    <w:p w14:paraId="2A71428A" w14:textId="77777777" w:rsidR="00A557D2" w:rsidRDefault="00A557D2" w:rsidP="00A557D2">
      <w:pPr>
        <w:spacing w:after="0"/>
        <w:rPr>
          <w:b/>
          <w:bCs/>
          <w:i/>
          <w:iCs/>
          <w:color w:val="4472C4" w:themeColor="accent1"/>
          <w:sz w:val="20"/>
          <w:szCs w:val="20"/>
        </w:rPr>
      </w:pPr>
    </w:p>
    <w:p w14:paraId="561267AC" w14:textId="77777777" w:rsidR="00A557D2" w:rsidRDefault="00A557D2" w:rsidP="00A557D2">
      <w:pPr>
        <w:spacing w:after="0"/>
        <w:rPr>
          <w:b/>
          <w:bCs/>
          <w:i/>
          <w:iCs/>
          <w:color w:val="4472C4" w:themeColor="accent1"/>
          <w:sz w:val="20"/>
          <w:szCs w:val="20"/>
        </w:rPr>
      </w:pPr>
    </w:p>
    <w:p w14:paraId="1B200C86" w14:textId="77777777" w:rsidR="00A557D2" w:rsidRDefault="00A557D2" w:rsidP="00A557D2">
      <w:pPr>
        <w:spacing w:after="0"/>
        <w:rPr>
          <w:b/>
          <w:bCs/>
          <w:i/>
          <w:iCs/>
          <w:color w:val="4472C4" w:themeColor="accent1"/>
          <w:sz w:val="20"/>
          <w:szCs w:val="20"/>
        </w:rPr>
      </w:pPr>
    </w:p>
    <w:p w14:paraId="378D3EC1" w14:textId="77777777" w:rsidR="00A557D2" w:rsidRDefault="00A557D2" w:rsidP="00A557D2">
      <w:pPr>
        <w:spacing w:after="0"/>
        <w:rPr>
          <w:b/>
          <w:bCs/>
          <w:i/>
          <w:iCs/>
          <w:color w:val="4472C4" w:themeColor="accent1"/>
          <w:sz w:val="20"/>
          <w:szCs w:val="20"/>
        </w:rPr>
      </w:pPr>
    </w:p>
    <w:p w14:paraId="40AD564B" w14:textId="77777777" w:rsidR="00A557D2" w:rsidRDefault="00A557D2" w:rsidP="00A557D2">
      <w:pPr>
        <w:spacing w:after="0"/>
        <w:rPr>
          <w:b/>
          <w:bCs/>
          <w:i/>
          <w:iCs/>
          <w:color w:val="4472C4" w:themeColor="accent1"/>
          <w:sz w:val="20"/>
          <w:szCs w:val="20"/>
        </w:rPr>
      </w:pPr>
    </w:p>
    <w:p w14:paraId="54D44F77" w14:textId="77777777" w:rsidR="00A557D2" w:rsidRDefault="00A557D2" w:rsidP="00A557D2">
      <w:pPr>
        <w:spacing w:after="0"/>
        <w:rPr>
          <w:b/>
          <w:bCs/>
          <w:i/>
          <w:iCs/>
          <w:color w:val="4472C4" w:themeColor="accent1"/>
          <w:sz w:val="20"/>
          <w:szCs w:val="20"/>
        </w:rPr>
      </w:pPr>
    </w:p>
    <w:p w14:paraId="6FF9685C" w14:textId="77777777" w:rsidR="00A557D2" w:rsidRDefault="00A557D2" w:rsidP="00A557D2">
      <w:pPr>
        <w:spacing w:after="0"/>
        <w:rPr>
          <w:b/>
          <w:bCs/>
          <w:i/>
          <w:iCs/>
          <w:color w:val="4472C4" w:themeColor="accent1"/>
          <w:sz w:val="20"/>
          <w:szCs w:val="20"/>
        </w:rPr>
      </w:pPr>
    </w:p>
    <w:p w14:paraId="4E259359" w14:textId="77777777" w:rsidR="00A557D2" w:rsidRDefault="00A557D2" w:rsidP="00A557D2">
      <w:pPr>
        <w:spacing w:after="0"/>
        <w:rPr>
          <w:b/>
          <w:bCs/>
          <w:i/>
          <w:iCs/>
          <w:color w:val="4472C4" w:themeColor="accent1"/>
          <w:sz w:val="20"/>
          <w:szCs w:val="20"/>
        </w:rPr>
      </w:pPr>
    </w:p>
    <w:p w14:paraId="129295FA" w14:textId="77777777" w:rsidR="00A557D2" w:rsidRDefault="00A557D2" w:rsidP="00A557D2">
      <w:pPr>
        <w:spacing w:after="0"/>
        <w:rPr>
          <w:b/>
          <w:bCs/>
          <w:i/>
          <w:iCs/>
          <w:color w:val="4472C4" w:themeColor="accent1"/>
          <w:sz w:val="20"/>
          <w:szCs w:val="20"/>
        </w:rPr>
      </w:pPr>
    </w:p>
    <w:p w14:paraId="1C9046BA" w14:textId="77777777" w:rsidR="00A557D2" w:rsidRDefault="00A557D2" w:rsidP="00A557D2">
      <w:pPr>
        <w:spacing w:after="0"/>
        <w:rPr>
          <w:b/>
          <w:bCs/>
          <w:i/>
          <w:iCs/>
          <w:color w:val="4472C4" w:themeColor="accent1"/>
          <w:sz w:val="20"/>
          <w:szCs w:val="20"/>
        </w:rPr>
      </w:pPr>
    </w:p>
    <w:p w14:paraId="65F61C2B" w14:textId="77777777" w:rsidR="00A557D2" w:rsidRDefault="00A557D2" w:rsidP="00A557D2">
      <w:pPr>
        <w:spacing w:after="0"/>
        <w:rPr>
          <w:b/>
          <w:bCs/>
          <w:i/>
          <w:iCs/>
          <w:color w:val="4472C4" w:themeColor="accent1"/>
          <w:sz w:val="20"/>
          <w:szCs w:val="20"/>
        </w:rPr>
      </w:pPr>
    </w:p>
    <w:p w14:paraId="2DA38C37" w14:textId="77777777" w:rsidR="00A557D2" w:rsidRDefault="00A557D2" w:rsidP="00A557D2">
      <w:pPr>
        <w:spacing w:after="0"/>
        <w:rPr>
          <w:b/>
          <w:bCs/>
          <w:i/>
          <w:iCs/>
          <w:color w:val="4472C4" w:themeColor="accent1"/>
          <w:sz w:val="20"/>
          <w:szCs w:val="20"/>
        </w:rPr>
      </w:pPr>
    </w:p>
    <w:p w14:paraId="7646F7B6" w14:textId="77777777" w:rsidR="00A557D2" w:rsidRDefault="00A557D2" w:rsidP="00A557D2">
      <w:pPr>
        <w:spacing w:after="0"/>
        <w:rPr>
          <w:b/>
          <w:bCs/>
          <w:i/>
          <w:iCs/>
          <w:color w:val="4472C4" w:themeColor="accent1"/>
          <w:sz w:val="20"/>
          <w:szCs w:val="20"/>
        </w:rPr>
      </w:pPr>
    </w:p>
    <w:p w14:paraId="1B9A0A3D" w14:textId="77777777" w:rsidR="00A557D2" w:rsidRDefault="00A557D2" w:rsidP="00A557D2">
      <w:pPr>
        <w:spacing w:after="0"/>
        <w:rPr>
          <w:b/>
          <w:bCs/>
          <w:i/>
          <w:iCs/>
          <w:color w:val="4472C4" w:themeColor="accent1"/>
          <w:sz w:val="20"/>
          <w:szCs w:val="20"/>
        </w:rPr>
      </w:pPr>
    </w:p>
    <w:p w14:paraId="7F878938" w14:textId="77777777" w:rsidR="00A557D2" w:rsidRDefault="00A557D2" w:rsidP="00A557D2">
      <w:pPr>
        <w:spacing w:after="0"/>
        <w:rPr>
          <w:b/>
          <w:bCs/>
          <w:i/>
          <w:iCs/>
          <w:color w:val="4472C4" w:themeColor="accent1"/>
          <w:sz w:val="20"/>
          <w:szCs w:val="20"/>
        </w:rPr>
      </w:pPr>
    </w:p>
    <w:p w14:paraId="0DA818FE" w14:textId="77777777" w:rsidR="00A557D2" w:rsidRDefault="00A557D2" w:rsidP="00A557D2">
      <w:pPr>
        <w:spacing w:after="0"/>
        <w:rPr>
          <w:b/>
          <w:bCs/>
          <w:i/>
          <w:iCs/>
          <w:color w:val="4472C4" w:themeColor="accent1"/>
          <w:sz w:val="20"/>
          <w:szCs w:val="20"/>
        </w:rPr>
      </w:pPr>
    </w:p>
    <w:p w14:paraId="04D36E44" w14:textId="77777777" w:rsidR="00A557D2" w:rsidRDefault="00A557D2" w:rsidP="00A557D2">
      <w:pPr>
        <w:spacing w:after="0"/>
        <w:rPr>
          <w:b/>
          <w:bCs/>
          <w:i/>
          <w:iCs/>
          <w:color w:val="4472C4" w:themeColor="accent1"/>
          <w:sz w:val="20"/>
          <w:szCs w:val="20"/>
        </w:rPr>
      </w:pPr>
    </w:p>
    <w:p w14:paraId="3E39DDB3" w14:textId="77777777" w:rsidR="00A557D2" w:rsidRDefault="00A557D2" w:rsidP="00A557D2">
      <w:pPr>
        <w:spacing w:after="0"/>
        <w:rPr>
          <w:b/>
          <w:bCs/>
          <w:i/>
          <w:iCs/>
          <w:color w:val="4472C4" w:themeColor="accent1"/>
          <w:sz w:val="20"/>
          <w:szCs w:val="20"/>
        </w:rPr>
      </w:pPr>
    </w:p>
    <w:p w14:paraId="4CFB024E" w14:textId="77777777" w:rsidR="00A557D2" w:rsidRDefault="00A557D2" w:rsidP="00A557D2">
      <w:pPr>
        <w:spacing w:after="0"/>
        <w:rPr>
          <w:b/>
          <w:bCs/>
          <w:i/>
          <w:iCs/>
          <w:color w:val="4472C4" w:themeColor="accent1"/>
          <w:sz w:val="20"/>
          <w:szCs w:val="20"/>
        </w:rPr>
      </w:pPr>
    </w:p>
    <w:p w14:paraId="549441DA" w14:textId="77777777" w:rsidR="00A557D2" w:rsidRDefault="00A557D2" w:rsidP="00A557D2">
      <w:pPr>
        <w:spacing w:after="0"/>
        <w:rPr>
          <w:b/>
          <w:bCs/>
          <w:i/>
          <w:iCs/>
          <w:color w:val="4472C4" w:themeColor="accent1"/>
          <w:sz w:val="20"/>
          <w:szCs w:val="20"/>
        </w:rPr>
      </w:pPr>
    </w:p>
    <w:p w14:paraId="56AF2807" w14:textId="77777777" w:rsidR="00A557D2" w:rsidRDefault="00A557D2" w:rsidP="00A557D2">
      <w:pPr>
        <w:spacing w:after="0"/>
        <w:rPr>
          <w:b/>
          <w:bCs/>
          <w:i/>
          <w:iCs/>
          <w:color w:val="4472C4" w:themeColor="accent1"/>
          <w:sz w:val="20"/>
          <w:szCs w:val="20"/>
        </w:rPr>
      </w:pPr>
    </w:p>
    <w:p w14:paraId="189F7A99" w14:textId="77777777" w:rsidR="00A557D2" w:rsidRDefault="00A557D2" w:rsidP="00A557D2">
      <w:pPr>
        <w:spacing w:after="0"/>
        <w:rPr>
          <w:b/>
          <w:bCs/>
          <w:i/>
          <w:iCs/>
          <w:color w:val="4472C4" w:themeColor="accent1"/>
          <w:sz w:val="20"/>
          <w:szCs w:val="20"/>
        </w:rPr>
      </w:pPr>
    </w:p>
    <w:p w14:paraId="392F0232" w14:textId="77777777" w:rsidR="00A557D2" w:rsidRDefault="00A557D2" w:rsidP="00A557D2">
      <w:pPr>
        <w:spacing w:after="0"/>
        <w:rPr>
          <w:b/>
          <w:bCs/>
          <w:i/>
          <w:iCs/>
          <w:color w:val="4472C4" w:themeColor="accent1"/>
          <w:sz w:val="20"/>
          <w:szCs w:val="20"/>
        </w:rPr>
      </w:pPr>
    </w:p>
    <w:p w14:paraId="5B73FDFF" w14:textId="77777777" w:rsidR="00A557D2" w:rsidRDefault="00A557D2" w:rsidP="00A557D2">
      <w:pPr>
        <w:spacing w:after="0"/>
        <w:rPr>
          <w:b/>
          <w:bCs/>
          <w:i/>
          <w:iCs/>
          <w:color w:val="4472C4" w:themeColor="accent1"/>
          <w:sz w:val="20"/>
          <w:szCs w:val="20"/>
        </w:rPr>
      </w:pPr>
    </w:p>
    <w:p w14:paraId="3470E73A" w14:textId="77777777" w:rsidR="00A557D2" w:rsidRDefault="00A557D2" w:rsidP="00A557D2">
      <w:pPr>
        <w:spacing w:after="0"/>
        <w:rPr>
          <w:b/>
          <w:bCs/>
          <w:i/>
          <w:iCs/>
          <w:color w:val="4472C4" w:themeColor="accent1"/>
          <w:sz w:val="20"/>
          <w:szCs w:val="20"/>
        </w:rPr>
      </w:pPr>
    </w:p>
    <w:p w14:paraId="014564A3" w14:textId="77777777" w:rsidR="00A557D2" w:rsidRDefault="00A557D2" w:rsidP="00A557D2">
      <w:pPr>
        <w:spacing w:after="0"/>
        <w:rPr>
          <w:b/>
          <w:bCs/>
          <w:i/>
          <w:iCs/>
          <w:color w:val="4472C4" w:themeColor="accent1"/>
          <w:sz w:val="20"/>
          <w:szCs w:val="20"/>
        </w:rPr>
      </w:pPr>
    </w:p>
    <w:p w14:paraId="4EA85383" w14:textId="77777777" w:rsidR="00A557D2" w:rsidRDefault="00A557D2" w:rsidP="00A557D2">
      <w:pPr>
        <w:spacing w:after="0"/>
        <w:rPr>
          <w:b/>
          <w:bCs/>
          <w:i/>
          <w:iCs/>
          <w:color w:val="4472C4" w:themeColor="accent1"/>
          <w:sz w:val="20"/>
          <w:szCs w:val="20"/>
        </w:rPr>
      </w:pPr>
    </w:p>
    <w:p w14:paraId="3BAD925E" w14:textId="77777777" w:rsidR="00A557D2" w:rsidRDefault="00A557D2" w:rsidP="00A557D2">
      <w:pPr>
        <w:spacing w:after="0"/>
        <w:rPr>
          <w:b/>
          <w:bCs/>
          <w:i/>
          <w:iCs/>
          <w:color w:val="4472C4" w:themeColor="accent1"/>
          <w:sz w:val="20"/>
          <w:szCs w:val="20"/>
        </w:rPr>
      </w:pPr>
    </w:p>
    <w:p w14:paraId="60FA56EB" w14:textId="77777777" w:rsidR="00A557D2" w:rsidRDefault="00A557D2" w:rsidP="00A557D2">
      <w:pPr>
        <w:spacing w:after="0"/>
        <w:rPr>
          <w:b/>
          <w:bCs/>
          <w:i/>
          <w:iCs/>
          <w:color w:val="4472C4" w:themeColor="accent1"/>
          <w:sz w:val="20"/>
          <w:szCs w:val="20"/>
        </w:rPr>
      </w:pPr>
    </w:p>
    <w:p w14:paraId="3F8F6B9B" w14:textId="77777777" w:rsidR="00A557D2" w:rsidRDefault="00A557D2" w:rsidP="00A557D2">
      <w:pPr>
        <w:spacing w:after="0"/>
        <w:rPr>
          <w:b/>
          <w:bCs/>
          <w:i/>
          <w:iCs/>
          <w:color w:val="4472C4" w:themeColor="accent1"/>
          <w:sz w:val="20"/>
          <w:szCs w:val="20"/>
        </w:rPr>
      </w:pPr>
    </w:p>
    <w:p w14:paraId="718341AE" w14:textId="77777777" w:rsidR="00A557D2" w:rsidRDefault="00A557D2" w:rsidP="00A557D2">
      <w:pPr>
        <w:spacing w:after="0"/>
        <w:rPr>
          <w:b/>
          <w:bCs/>
          <w:i/>
          <w:iCs/>
          <w:color w:val="4472C4" w:themeColor="accent1"/>
          <w:sz w:val="20"/>
          <w:szCs w:val="20"/>
        </w:rPr>
      </w:pPr>
    </w:p>
    <w:p w14:paraId="0BE40492" w14:textId="77777777" w:rsidR="00A557D2" w:rsidRDefault="00A557D2" w:rsidP="00A557D2">
      <w:pPr>
        <w:spacing w:after="0"/>
        <w:rPr>
          <w:b/>
          <w:bCs/>
          <w:i/>
          <w:iCs/>
          <w:color w:val="4472C4" w:themeColor="accent1"/>
          <w:sz w:val="20"/>
          <w:szCs w:val="20"/>
        </w:rPr>
      </w:pPr>
    </w:p>
    <w:p w14:paraId="458FFBDA" w14:textId="77777777" w:rsidR="00A557D2" w:rsidRDefault="00A557D2" w:rsidP="00A557D2">
      <w:pPr>
        <w:spacing w:after="0"/>
        <w:rPr>
          <w:b/>
          <w:bCs/>
          <w:i/>
          <w:iCs/>
          <w:color w:val="4472C4" w:themeColor="accent1"/>
          <w:sz w:val="20"/>
          <w:szCs w:val="20"/>
        </w:rPr>
      </w:pPr>
    </w:p>
    <w:p w14:paraId="3FBDB77B" w14:textId="77777777" w:rsidR="00A557D2" w:rsidRPr="001E30DA" w:rsidRDefault="00A557D2" w:rsidP="00A557D2">
      <w:pPr>
        <w:ind w:left="2124" w:firstLine="708"/>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gramStart"/>
      <w:r w:rsidRPr="001E30DA">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proofErr w:type="gramEnd"/>
      <w:r w:rsidRPr="001E30DA">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uscito il nuovo libro:</w:t>
      </w:r>
    </w:p>
    <w:p w14:paraId="6C34C8FD" w14:textId="77777777" w:rsidR="00A557D2" w:rsidRDefault="00A557D2" w:rsidP="00A557D2">
      <w:pPr>
        <w:jc w:val="center"/>
        <w:rPr>
          <w:noProof/>
        </w:rPr>
      </w:pPr>
    </w:p>
    <w:p w14:paraId="400F93E9" w14:textId="77777777" w:rsidR="00A557D2" w:rsidRDefault="00A557D2" w:rsidP="00A557D2">
      <w:pPr>
        <w:jc w:val="center"/>
      </w:pPr>
      <w:r>
        <w:rPr>
          <w:noProof/>
        </w:rPr>
        <w:drawing>
          <wp:inline distT="0" distB="0" distL="0" distR="0" wp14:anchorId="3DF858CF" wp14:editId="7B73D5E9">
            <wp:extent cx="2304000" cy="3218400"/>
            <wp:effectExtent l="0" t="0" r="1270" b="1270"/>
            <wp:docPr id="204147600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76008" name="Immagine 204147600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4000" cy="3218400"/>
                    </a:xfrm>
                    <a:prstGeom prst="rect">
                      <a:avLst/>
                    </a:prstGeom>
                  </pic:spPr>
                </pic:pic>
              </a:graphicData>
            </a:graphic>
          </wp:inline>
        </w:drawing>
      </w:r>
    </w:p>
    <w:p w14:paraId="30AA312E" w14:textId="77777777" w:rsidR="00A557D2" w:rsidRDefault="00A557D2" w:rsidP="00A557D2">
      <w:pPr>
        <w:rPr>
          <w:sz w:val="18"/>
          <w:szCs w:val="18"/>
        </w:rPr>
      </w:pPr>
    </w:p>
    <w:p w14:paraId="0C2D7BE5" w14:textId="77777777" w:rsidR="00A557D2" w:rsidRDefault="00A557D2" w:rsidP="00A557D2">
      <w:pPr>
        <w:rPr>
          <w:sz w:val="18"/>
          <w:szCs w:val="18"/>
        </w:rPr>
      </w:pPr>
      <w:r w:rsidRPr="001E30DA">
        <w:rPr>
          <w:sz w:val="18"/>
          <w:szCs w:val="18"/>
        </w:rPr>
        <w:t xml:space="preserve">Ryanair è la compagnia aerea più discussa del nostro tempo. La sua storia, la sua ascesa, i suoi </w:t>
      </w:r>
      <w:proofErr w:type="gramStart"/>
      <w:r w:rsidRPr="001E30DA">
        <w:rPr>
          <w:sz w:val="18"/>
          <w:szCs w:val="18"/>
        </w:rPr>
        <w:t>successi  non</w:t>
      </w:r>
      <w:proofErr w:type="gramEnd"/>
      <w:r w:rsidRPr="001E30DA">
        <w:rPr>
          <w:sz w:val="18"/>
          <w:szCs w:val="18"/>
        </w:rPr>
        <w:t xml:space="preserve"> sono conosciuti come meritano. Di lei sentiamo parlare quando viene data notizia di una causa in tribunale o di un richiamo da parte di una qualche autorità aeronautica, ma </w:t>
      </w:r>
      <w:proofErr w:type="gramStart"/>
      <w:r w:rsidRPr="001E30DA">
        <w:rPr>
          <w:sz w:val="18"/>
          <w:szCs w:val="18"/>
        </w:rPr>
        <w:t>poi  dell’esito</w:t>
      </w:r>
      <w:proofErr w:type="gramEnd"/>
      <w:r w:rsidRPr="001E30DA">
        <w:rPr>
          <w:sz w:val="18"/>
          <w:szCs w:val="18"/>
        </w:rPr>
        <w:t xml:space="preserve"> finale di queste operazioni, dei ricorsi -il più delle volte vinti- non se ne parla, e così intorno ad essa fioriscono </w:t>
      </w:r>
      <w:proofErr w:type="gramStart"/>
      <w:r w:rsidRPr="001E30DA">
        <w:rPr>
          <w:sz w:val="18"/>
          <w:szCs w:val="18"/>
        </w:rPr>
        <w:t>leggende  metropolitane</w:t>
      </w:r>
      <w:proofErr w:type="gramEnd"/>
      <w:r w:rsidRPr="001E30DA">
        <w:rPr>
          <w:sz w:val="18"/>
          <w:szCs w:val="18"/>
        </w:rPr>
        <w:t xml:space="preserve"> e pretestuose opinioni. Me se la compagnia irlandese è riuscita a superare tutte le compagnie aeree europee, anche quelle di bandiera, nel numero passeggeri trasportati ed è attualmente -anno 2024- la seconda al mondo, una ragione del suo incredibile successo deve pure esserci, e crediamo sia opportuno portarlo a conoscenza di tutti coloro (200 milioni all’anno) che si imbarcano sui suoi aerei. Il modello da lei lanciato è stato poi copiato da altri vettori ed oggi il tema del </w:t>
      </w:r>
      <w:r w:rsidRPr="001E30DA">
        <w:rPr>
          <w:i/>
          <w:iCs/>
          <w:sz w:val="18"/>
          <w:szCs w:val="18"/>
        </w:rPr>
        <w:t xml:space="preserve">Low </w:t>
      </w:r>
      <w:proofErr w:type="gramStart"/>
      <w:r w:rsidRPr="001E30DA">
        <w:rPr>
          <w:i/>
          <w:iCs/>
          <w:sz w:val="18"/>
          <w:szCs w:val="18"/>
        </w:rPr>
        <w:t>Cost</w:t>
      </w:r>
      <w:r w:rsidRPr="001E30DA">
        <w:rPr>
          <w:sz w:val="18"/>
          <w:szCs w:val="18"/>
        </w:rPr>
        <w:t xml:space="preserve">  è</w:t>
      </w:r>
      <w:proofErr w:type="gramEnd"/>
      <w:r w:rsidRPr="001E30DA">
        <w:rPr>
          <w:sz w:val="18"/>
          <w:szCs w:val="18"/>
        </w:rPr>
        <w:t xml:space="preserve"> di grande attualità. Indubbiamente Ryanair merita un “Case Study” ovvero un rapporto completo dei risultati, dell’esame dei temi emergenti di un’azienda nel contesto della sua vita reale. Analizzare il suo Case Study si può rivelare fondamentale per qualsiasi imprenditore. Identificando i problemi che impediscono a un’azienda di raggiungere tutti i suoi obiettivi, è più facile apportare le correzioni necessarie per promuovere il successo attraverso la raccolta dei dati pertinenti.   Quindi non solo storia e numeri, ma anche uno sguardo approfondito su ciò che </w:t>
      </w:r>
      <w:r w:rsidRPr="001E30DA">
        <w:rPr>
          <w:i/>
          <w:iCs/>
          <w:sz w:val="18"/>
          <w:szCs w:val="18"/>
        </w:rPr>
        <w:t>il modello</w:t>
      </w:r>
      <w:r w:rsidRPr="001E30DA">
        <w:rPr>
          <w:sz w:val="18"/>
          <w:szCs w:val="18"/>
        </w:rPr>
        <w:t xml:space="preserve"> Ryanair può insegnare nel linguaggio del marketing aziendale.</w:t>
      </w:r>
    </w:p>
    <w:p w14:paraId="47F6ACEC" w14:textId="77777777" w:rsidR="00A557D2" w:rsidRDefault="00A557D2" w:rsidP="00A557D2">
      <w:pPr>
        <w:rPr>
          <w:sz w:val="18"/>
          <w:szCs w:val="18"/>
        </w:rPr>
      </w:pPr>
    </w:p>
    <w:p w14:paraId="5D54C46E" w14:textId="77777777" w:rsidR="00A557D2" w:rsidRDefault="00A557D2" w:rsidP="00A557D2">
      <w:pPr>
        <w:rPr>
          <w:sz w:val="18"/>
          <w:szCs w:val="18"/>
        </w:rPr>
      </w:pPr>
    </w:p>
    <w:p w14:paraId="1800A2FB" w14:textId="77777777" w:rsidR="00A557D2" w:rsidRPr="001E30DA" w:rsidRDefault="00A557D2" w:rsidP="00A557D2">
      <w:pPr>
        <w:rPr>
          <w:sz w:val="18"/>
          <w:szCs w:val="18"/>
        </w:rPr>
      </w:pPr>
    </w:p>
    <w:p w14:paraId="6B7923B0" w14:textId="77777777" w:rsidR="00A557D2" w:rsidRDefault="00A557D2" w:rsidP="00A557D2">
      <w:pPr>
        <w:pBdr>
          <w:top w:val="single" w:sz="4" w:space="1" w:color="auto"/>
          <w:left w:val="single" w:sz="4" w:space="0"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215B1319" w14:textId="77777777" w:rsidR="00A557D2" w:rsidRPr="00D34186" w:rsidRDefault="00A557D2" w:rsidP="00A557D2">
      <w:pPr>
        <w:pBdr>
          <w:top w:val="single" w:sz="4" w:space="1" w:color="auto"/>
          <w:left w:val="single" w:sz="4" w:space="0" w:color="auto"/>
          <w:bottom w:val="single" w:sz="4" w:space="1" w:color="auto"/>
          <w:right w:val="single" w:sz="4" w:space="4" w:color="auto"/>
        </w:pBdr>
        <w:rPr>
          <w:b/>
          <w:bCs/>
          <w:i/>
          <w:iCs/>
          <w:noProof/>
          <w:color w:val="00B0F0"/>
        </w:rPr>
      </w:pPr>
      <w:r>
        <w:rPr>
          <w:rFonts w:ascii="Bahnschrift SemiCondensed" w:hAnsi="Bahnschrift SemiCondensed"/>
          <w:color w:val="4472C4" w:themeColor="accent1"/>
          <w:sz w:val="24"/>
          <w:szCs w:val="24"/>
        </w:rPr>
        <w:t xml:space="preserve"> INVIARE RICHIESTE A: </w:t>
      </w:r>
      <w:hyperlink r:id="rId11" w:history="1">
        <w:r>
          <w:rPr>
            <w:rStyle w:val="Collegamentoipertestuale"/>
            <w:rFonts w:ascii="Bahnschrift SemiCondensed" w:hAnsi="Bahnschrift SemiCondensed"/>
            <w:sz w:val="24"/>
            <w:szCs w:val="24"/>
          </w:rPr>
          <w:t>antonio.bordoni@yahoo.it</w:t>
        </w:r>
      </w:hyperlink>
    </w:p>
    <w:p w14:paraId="3DE0C2BD" w14:textId="77777777" w:rsidR="00A056D9" w:rsidRPr="00A056D9" w:rsidRDefault="00A056D9" w:rsidP="00FE4A32"/>
    <w:p w14:paraId="36E8AE8A" w14:textId="77777777" w:rsidR="00FE4A32" w:rsidRDefault="00FE4A32" w:rsidP="00FE4A32"/>
    <w:sectPr w:rsidR="00FE4A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34FF3"/>
    <w:multiLevelType w:val="hybridMultilevel"/>
    <w:tmpl w:val="145EB15C"/>
    <w:lvl w:ilvl="0" w:tplc="D2209B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4598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32"/>
    <w:rsid w:val="00007502"/>
    <w:rsid w:val="00070065"/>
    <w:rsid w:val="00137B04"/>
    <w:rsid w:val="001521C4"/>
    <w:rsid w:val="00152C4E"/>
    <w:rsid w:val="001A23BB"/>
    <w:rsid w:val="001E4E4F"/>
    <w:rsid w:val="00242E45"/>
    <w:rsid w:val="002575BF"/>
    <w:rsid w:val="002C5F50"/>
    <w:rsid w:val="00411D87"/>
    <w:rsid w:val="004127F4"/>
    <w:rsid w:val="00456597"/>
    <w:rsid w:val="004D2A23"/>
    <w:rsid w:val="00511518"/>
    <w:rsid w:val="005727A5"/>
    <w:rsid w:val="00594633"/>
    <w:rsid w:val="005B1187"/>
    <w:rsid w:val="005F677A"/>
    <w:rsid w:val="007439B1"/>
    <w:rsid w:val="00831153"/>
    <w:rsid w:val="00835607"/>
    <w:rsid w:val="008B1CA6"/>
    <w:rsid w:val="009067AC"/>
    <w:rsid w:val="00963FC1"/>
    <w:rsid w:val="009970B9"/>
    <w:rsid w:val="0099757E"/>
    <w:rsid w:val="009D01B2"/>
    <w:rsid w:val="009E2A73"/>
    <w:rsid w:val="00A056D9"/>
    <w:rsid w:val="00A557D2"/>
    <w:rsid w:val="00B3269B"/>
    <w:rsid w:val="00BB5C5C"/>
    <w:rsid w:val="00C31826"/>
    <w:rsid w:val="00CA159E"/>
    <w:rsid w:val="00D62670"/>
    <w:rsid w:val="00D73EB0"/>
    <w:rsid w:val="00DE267B"/>
    <w:rsid w:val="00E407C9"/>
    <w:rsid w:val="00FE4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E6E3"/>
  <w15:chartTrackingRefBased/>
  <w15:docId w15:val="{7A0D1A2B-C6AC-4056-B05A-A1EBB44A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E4A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E4A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E4A3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E4A3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E4A3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E4A3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E4A3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E4A3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E4A3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4A3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E4A3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E4A3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E4A3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E4A3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E4A3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E4A3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E4A3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E4A32"/>
    <w:rPr>
      <w:rFonts w:eastAsiaTheme="majorEastAsia" w:cstheme="majorBidi"/>
      <w:color w:val="272727" w:themeColor="text1" w:themeTint="D8"/>
    </w:rPr>
  </w:style>
  <w:style w:type="paragraph" w:styleId="Titolo">
    <w:name w:val="Title"/>
    <w:basedOn w:val="Normale"/>
    <w:next w:val="Normale"/>
    <w:link w:val="TitoloCarattere"/>
    <w:uiPriority w:val="10"/>
    <w:qFormat/>
    <w:rsid w:val="00FE4A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E4A3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E4A3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E4A3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E4A3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E4A32"/>
    <w:rPr>
      <w:i/>
      <w:iCs/>
      <w:color w:val="404040" w:themeColor="text1" w:themeTint="BF"/>
    </w:rPr>
  </w:style>
  <w:style w:type="paragraph" w:styleId="Paragrafoelenco">
    <w:name w:val="List Paragraph"/>
    <w:basedOn w:val="Normale"/>
    <w:uiPriority w:val="34"/>
    <w:qFormat/>
    <w:rsid w:val="00FE4A32"/>
    <w:pPr>
      <w:ind w:left="720"/>
      <w:contextualSpacing/>
    </w:pPr>
  </w:style>
  <w:style w:type="character" w:styleId="Enfasiintensa">
    <w:name w:val="Intense Emphasis"/>
    <w:basedOn w:val="Carpredefinitoparagrafo"/>
    <w:uiPriority w:val="21"/>
    <w:qFormat/>
    <w:rsid w:val="00FE4A32"/>
    <w:rPr>
      <w:i/>
      <w:iCs/>
      <w:color w:val="2F5496" w:themeColor="accent1" w:themeShade="BF"/>
    </w:rPr>
  </w:style>
  <w:style w:type="paragraph" w:styleId="Citazioneintensa">
    <w:name w:val="Intense Quote"/>
    <w:basedOn w:val="Normale"/>
    <w:next w:val="Normale"/>
    <w:link w:val="CitazioneintensaCarattere"/>
    <w:uiPriority w:val="30"/>
    <w:qFormat/>
    <w:rsid w:val="00FE4A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E4A32"/>
    <w:rPr>
      <w:i/>
      <w:iCs/>
      <w:color w:val="2F5496" w:themeColor="accent1" w:themeShade="BF"/>
    </w:rPr>
  </w:style>
  <w:style w:type="character" w:styleId="Riferimentointenso">
    <w:name w:val="Intense Reference"/>
    <w:basedOn w:val="Carpredefinitoparagrafo"/>
    <w:uiPriority w:val="32"/>
    <w:qFormat/>
    <w:rsid w:val="00FE4A32"/>
    <w:rPr>
      <w:b/>
      <w:bCs/>
      <w:smallCaps/>
      <w:color w:val="2F5496" w:themeColor="accent1" w:themeShade="BF"/>
      <w:spacing w:val="5"/>
    </w:rPr>
  </w:style>
  <w:style w:type="character" w:styleId="Collegamentoipertestuale">
    <w:name w:val="Hyperlink"/>
    <w:basedOn w:val="Carpredefinitoparagrafo"/>
    <w:uiPriority w:val="99"/>
    <w:unhideWhenUsed/>
    <w:rsid w:val="00FE4A32"/>
    <w:rPr>
      <w:color w:val="0563C1" w:themeColor="hyperlink"/>
      <w:u w:val="single"/>
    </w:rPr>
  </w:style>
  <w:style w:type="character" w:styleId="Menzionenonrisolta">
    <w:name w:val="Unresolved Mention"/>
    <w:basedOn w:val="Carpredefinitoparagrafo"/>
    <w:uiPriority w:val="99"/>
    <w:semiHidden/>
    <w:unhideWhenUsed/>
    <w:rsid w:val="00FE4A32"/>
    <w:rPr>
      <w:color w:val="605E5C"/>
      <w:shd w:val="clear" w:color="auto" w:fill="E1DFDD"/>
    </w:rPr>
  </w:style>
  <w:style w:type="paragraph" w:styleId="NormaleWeb">
    <w:name w:val="Normal (Web)"/>
    <w:basedOn w:val="Normale"/>
    <w:uiPriority w:val="99"/>
    <w:semiHidden/>
    <w:unhideWhenUsed/>
    <w:rsid w:val="009D01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03138">
      <w:bodyDiv w:val="1"/>
      <w:marLeft w:val="0"/>
      <w:marRight w:val="0"/>
      <w:marTop w:val="0"/>
      <w:marBottom w:val="0"/>
      <w:divBdr>
        <w:top w:val="none" w:sz="0" w:space="0" w:color="auto"/>
        <w:left w:val="none" w:sz="0" w:space="0" w:color="auto"/>
        <w:bottom w:val="none" w:sz="0" w:space="0" w:color="auto"/>
        <w:right w:val="none" w:sz="0" w:space="0" w:color="auto"/>
      </w:divBdr>
    </w:div>
    <w:div w:id="1129779725">
      <w:bodyDiv w:val="1"/>
      <w:marLeft w:val="0"/>
      <w:marRight w:val="0"/>
      <w:marTop w:val="0"/>
      <w:marBottom w:val="0"/>
      <w:divBdr>
        <w:top w:val="none" w:sz="0" w:space="0" w:color="auto"/>
        <w:left w:val="none" w:sz="0" w:space="0" w:color="auto"/>
        <w:bottom w:val="none" w:sz="0" w:space="0" w:color="auto"/>
        <w:right w:val="none" w:sz="0" w:space="0" w:color="auto"/>
      </w:divBdr>
      <w:divsChild>
        <w:div w:id="797770204">
          <w:marLeft w:val="0"/>
          <w:marRight w:val="0"/>
          <w:marTop w:val="0"/>
          <w:marBottom w:val="180"/>
          <w:divBdr>
            <w:top w:val="none" w:sz="0" w:space="0" w:color="auto"/>
            <w:left w:val="none" w:sz="0" w:space="0" w:color="auto"/>
            <w:bottom w:val="none" w:sz="0" w:space="0" w:color="auto"/>
            <w:right w:val="none" w:sz="0" w:space="0" w:color="auto"/>
          </w:divBdr>
        </w:div>
        <w:div w:id="1592809834">
          <w:marLeft w:val="0"/>
          <w:marRight w:val="0"/>
          <w:marTop w:val="0"/>
          <w:marBottom w:val="180"/>
          <w:divBdr>
            <w:top w:val="none" w:sz="0" w:space="0" w:color="auto"/>
            <w:left w:val="none" w:sz="0" w:space="0" w:color="auto"/>
            <w:bottom w:val="none" w:sz="0" w:space="0" w:color="auto"/>
            <w:right w:val="none" w:sz="0" w:space="0" w:color="auto"/>
          </w:divBdr>
        </w:div>
        <w:div w:id="1665545171">
          <w:marLeft w:val="0"/>
          <w:marRight w:val="0"/>
          <w:marTop w:val="0"/>
          <w:marBottom w:val="180"/>
          <w:divBdr>
            <w:top w:val="none" w:sz="0" w:space="0" w:color="auto"/>
            <w:left w:val="none" w:sz="0" w:space="0" w:color="auto"/>
            <w:bottom w:val="none" w:sz="0" w:space="0" w:color="auto"/>
            <w:right w:val="none" w:sz="0" w:space="0" w:color="auto"/>
          </w:divBdr>
        </w:div>
      </w:divsChild>
    </w:div>
    <w:div w:id="1266112441">
      <w:bodyDiv w:val="1"/>
      <w:marLeft w:val="0"/>
      <w:marRight w:val="0"/>
      <w:marTop w:val="0"/>
      <w:marBottom w:val="0"/>
      <w:divBdr>
        <w:top w:val="none" w:sz="0" w:space="0" w:color="auto"/>
        <w:left w:val="none" w:sz="0" w:space="0" w:color="auto"/>
        <w:bottom w:val="none" w:sz="0" w:space="0" w:color="auto"/>
        <w:right w:val="none" w:sz="0" w:space="0" w:color="auto"/>
      </w:divBdr>
    </w:div>
    <w:div w:id="1627351060">
      <w:bodyDiv w:val="1"/>
      <w:marLeft w:val="0"/>
      <w:marRight w:val="0"/>
      <w:marTop w:val="0"/>
      <w:marBottom w:val="0"/>
      <w:divBdr>
        <w:top w:val="none" w:sz="0" w:space="0" w:color="auto"/>
        <w:left w:val="none" w:sz="0" w:space="0" w:color="auto"/>
        <w:bottom w:val="none" w:sz="0" w:space="0" w:color="auto"/>
        <w:right w:val="none" w:sz="0" w:space="0" w:color="auto"/>
      </w:divBdr>
    </w:div>
    <w:div w:id="1824277840">
      <w:bodyDiv w:val="1"/>
      <w:marLeft w:val="0"/>
      <w:marRight w:val="0"/>
      <w:marTop w:val="0"/>
      <w:marBottom w:val="0"/>
      <w:divBdr>
        <w:top w:val="none" w:sz="0" w:space="0" w:color="auto"/>
        <w:left w:val="none" w:sz="0" w:space="0" w:color="auto"/>
        <w:bottom w:val="none" w:sz="0" w:space="0" w:color="auto"/>
        <w:right w:val="none" w:sz="0" w:space="0" w:color="auto"/>
      </w:divBdr>
      <w:divsChild>
        <w:div w:id="191653529">
          <w:marLeft w:val="0"/>
          <w:marRight w:val="0"/>
          <w:marTop w:val="0"/>
          <w:marBottom w:val="180"/>
          <w:divBdr>
            <w:top w:val="none" w:sz="0" w:space="0" w:color="auto"/>
            <w:left w:val="none" w:sz="0" w:space="0" w:color="auto"/>
            <w:bottom w:val="none" w:sz="0" w:space="0" w:color="auto"/>
            <w:right w:val="none" w:sz="0" w:space="0" w:color="auto"/>
          </w:divBdr>
        </w:div>
        <w:div w:id="710803677">
          <w:marLeft w:val="0"/>
          <w:marRight w:val="0"/>
          <w:marTop w:val="0"/>
          <w:marBottom w:val="180"/>
          <w:divBdr>
            <w:top w:val="none" w:sz="0" w:space="0" w:color="auto"/>
            <w:left w:val="none" w:sz="0" w:space="0" w:color="auto"/>
            <w:bottom w:val="none" w:sz="0" w:space="0" w:color="auto"/>
            <w:right w:val="none" w:sz="0" w:space="0" w:color="auto"/>
          </w:divBdr>
        </w:div>
        <w:div w:id="57246738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industry-news.com/fra-airbus-e-boeing-ecco-la-coma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tgitalia.com/compagnie-aeree/cina-la-comac-insidia-il-duopolio-di-boeing-e-airbus-EE22510062" TargetMode="External"/><Relationship Id="rId11" Type="http://schemas.openxmlformats.org/officeDocument/2006/relationships/hyperlink" Target="mailto:antonio.bordoni@yahoo.it"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lobaltimes.cn/page/202407/1315618.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610</TotalTime>
  <Pages>4</Pages>
  <Words>1526</Words>
  <Characters>8701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18</cp:revision>
  <dcterms:created xsi:type="dcterms:W3CDTF">2025-04-24T16:25:00Z</dcterms:created>
  <dcterms:modified xsi:type="dcterms:W3CDTF">2025-04-26T06:42:00Z</dcterms:modified>
</cp:coreProperties>
</file>